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69" w:rsidRPr="00132269" w:rsidRDefault="00132269" w:rsidP="00132269">
      <w:pPr>
        <w:shd w:val="clear" w:color="auto" w:fill="FFFFFF"/>
        <w:spacing w:after="0" w:line="240" w:lineRule="auto"/>
        <w:jc w:val="center"/>
        <w:rPr>
          <w:rFonts w:ascii="Arial" w:eastAsia="Times New Roman" w:hAnsi="Arial" w:cs="Arial"/>
          <w:color w:val="000000"/>
          <w:sz w:val="24"/>
          <w:szCs w:val="24"/>
        </w:rPr>
      </w:pPr>
      <w:r w:rsidRPr="00132269">
        <w:rPr>
          <w:rFonts w:ascii="Arial" w:eastAsia="Times New Roman" w:hAnsi="Arial" w:cs="Arial"/>
          <w:b/>
          <w:bCs/>
          <w:color w:val="000000"/>
          <w:sz w:val="24"/>
          <w:szCs w:val="24"/>
        </w:rPr>
        <w:t>189 F. Supp. 2d 1088 (2001)</w:t>
      </w:r>
    </w:p>
    <w:p w:rsidR="00132269" w:rsidRPr="00132269" w:rsidRDefault="00132269" w:rsidP="00132269">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 xml:space="preserve">Brian E. ROHRBOUGH, Susan A. </w:t>
      </w:r>
      <w:proofErr w:type="spellStart"/>
      <w:r w:rsidRPr="00132269">
        <w:rPr>
          <w:rFonts w:ascii="Arial" w:eastAsia="Times New Roman" w:hAnsi="Arial" w:cs="Arial"/>
          <w:b/>
          <w:bCs/>
          <w:color w:val="000000"/>
          <w:sz w:val="24"/>
          <w:szCs w:val="24"/>
        </w:rPr>
        <w:t>Petrone</w:t>
      </w:r>
      <w:proofErr w:type="spellEnd"/>
      <w:r w:rsidRPr="00132269">
        <w:rPr>
          <w:rFonts w:ascii="Arial" w:eastAsia="Times New Roman" w:hAnsi="Arial" w:cs="Arial"/>
          <w:b/>
          <w:bCs/>
          <w:color w:val="000000"/>
          <w:sz w:val="24"/>
          <w:szCs w:val="24"/>
        </w:rPr>
        <w:t xml:space="preserve">, individually and as personal representative of the estate of Daniel </w:t>
      </w:r>
      <w:proofErr w:type="spellStart"/>
      <w:r w:rsidRPr="00132269">
        <w:rPr>
          <w:rFonts w:ascii="Arial" w:eastAsia="Times New Roman" w:hAnsi="Arial" w:cs="Arial"/>
          <w:b/>
          <w:bCs/>
          <w:color w:val="000000"/>
          <w:sz w:val="24"/>
          <w:szCs w:val="24"/>
        </w:rPr>
        <w:t>Rohrbough</w:t>
      </w:r>
      <w:proofErr w:type="spellEnd"/>
      <w:r w:rsidRPr="00132269">
        <w:rPr>
          <w:rFonts w:ascii="Arial" w:eastAsia="Times New Roman" w:hAnsi="Arial" w:cs="Arial"/>
          <w:b/>
          <w:bCs/>
          <w:color w:val="000000"/>
          <w:sz w:val="24"/>
          <w:szCs w:val="24"/>
        </w:rPr>
        <w:t xml:space="preserve">, deceased, Donald F. Fleming, individually and as personal representative of the estate of Kelly Fleming, deceased, </w:t>
      </w:r>
      <w:proofErr w:type="spellStart"/>
      <w:r w:rsidRPr="00132269">
        <w:rPr>
          <w:rFonts w:ascii="Arial" w:eastAsia="Times New Roman" w:hAnsi="Arial" w:cs="Arial"/>
          <w:b/>
          <w:bCs/>
          <w:color w:val="000000"/>
          <w:sz w:val="24"/>
          <w:szCs w:val="24"/>
        </w:rPr>
        <w:t>Diedra</w:t>
      </w:r>
      <w:proofErr w:type="spellEnd"/>
      <w:r w:rsidRPr="00132269">
        <w:rPr>
          <w:rFonts w:ascii="Arial" w:eastAsia="Times New Roman" w:hAnsi="Arial" w:cs="Arial"/>
          <w:b/>
          <w:bCs/>
          <w:color w:val="000000"/>
          <w:sz w:val="24"/>
          <w:szCs w:val="24"/>
        </w:rPr>
        <w:t xml:space="preserve"> A. Fleming, Joseph R. </w:t>
      </w:r>
      <w:proofErr w:type="spellStart"/>
      <w:r w:rsidRPr="00132269">
        <w:rPr>
          <w:rFonts w:ascii="Arial" w:eastAsia="Times New Roman" w:hAnsi="Arial" w:cs="Arial"/>
          <w:b/>
          <w:bCs/>
          <w:color w:val="000000"/>
          <w:sz w:val="24"/>
          <w:szCs w:val="24"/>
        </w:rPr>
        <w:t>Kechter</w:t>
      </w:r>
      <w:proofErr w:type="spellEnd"/>
      <w:r w:rsidRPr="00132269">
        <w:rPr>
          <w:rFonts w:ascii="Arial" w:eastAsia="Times New Roman" w:hAnsi="Arial" w:cs="Arial"/>
          <w:b/>
          <w:bCs/>
          <w:color w:val="000000"/>
          <w:sz w:val="24"/>
          <w:szCs w:val="24"/>
        </w:rPr>
        <w:t xml:space="preserve">, individually and as personal representative of the estate of Matthew Joseph </w:t>
      </w:r>
      <w:proofErr w:type="spellStart"/>
      <w:r w:rsidRPr="00132269">
        <w:rPr>
          <w:rFonts w:ascii="Arial" w:eastAsia="Times New Roman" w:hAnsi="Arial" w:cs="Arial"/>
          <w:b/>
          <w:bCs/>
          <w:color w:val="000000"/>
          <w:sz w:val="24"/>
          <w:szCs w:val="24"/>
        </w:rPr>
        <w:t>Kechter</w:t>
      </w:r>
      <w:proofErr w:type="spellEnd"/>
      <w:r w:rsidRPr="00132269">
        <w:rPr>
          <w:rFonts w:ascii="Arial" w:eastAsia="Times New Roman" w:hAnsi="Arial" w:cs="Arial"/>
          <w:b/>
          <w:bCs/>
          <w:color w:val="000000"/>
          <w:sz w:val="24"/>
          <w:szCs w:val="24"/>
        </w:rPr>
        <w:t xml:space="preserve">, deceased, Ann Marie </w:t>
      </w:r>
      <w:proofErr w:type="spellStart"/>
      <w:r w:rsidRPr="00132269">
        <w:rPr>
          <w:rFonts w:ascii="Arial" w:eastAsia="Times New Roman" w:hAnsi="Arial" w:cs="Arial"/>
          <w:b/>
          <w:bCs/>
          <w:color w:val="000000"/>
          <w:sz w:val="24"/>
          <w:szCs w:val="24"/>
        </w:rPr>
        <w:t>Kechter</w:t>
      </w:r>
      <w:proofErr w:type="spellEnd"/>
      <w:r w:rsidRPr="00132269">
        <w:rPr>
          <w:rFonts w:ascii="Arial" w:eastAsia="Times New Roman" w:hAnsi="Arial" w:cs="Arial"/>
          <w:b/>
          <w:bCs/>
          <w:color w:val="000000"/>
          <w:sz w:val="24"/>
          <w:szCs w:val="24"/>
        </w:rPr>
        <w:t xml:space="preserve">, Dawn L. Anna, individually and as personal representative of the estate of Lauren D. Townsend, deceased, Albert B. Velasquez, individually and as personal representative of the estate of Kyle A. Velasquez, deceased, Phyllis E. Velasquez, and Bradly S. </w:t>
      </w:r>
      <w:proofErr w:type="spellStart"/>
      <w:r w:rsidRPr="00132269">
        <w:rPr>
          <w:rFonts w:ascii="Arial" w:eastAsia="Times New Roman" w:hAnsi="Arial" w:cs="Arial"/>
          <w:b/>
          <w:bCs/>
          <w:color w:val="000000"/>
          <w:sz w:val="24"/>
          <w:szCs w:val="24"/>
        </w:rPr>
        <w:t>Bernall</w:t>
      </w:r>
      <w:proofErr w:type="spellEnd"/>
      <w:r w:rsidRPr="00132269">
        <w:rPr>
          <w:rFonts w:ascii="Arial" w:eastAsia="Times New Roman" w:hAnsi="Arial" w:cs="Arial"/>
          <w:b/>
          <w:bCs/>
          <w:color w:val="000000"/>
          <w:sz w:val="24"/>
          <w:szCs w:val="24"/>
        </w:rPr>
        <w:t xml:space="preserve"> and Misty R. </w:t>
      </w:r>
      <w:proofErr w:type="spellStart"/>
      <w:r w:rsidRPr="00132269">
        <w:rPr>
          <w:rFonts w:ascii="Arial" w:eastAsia="Times New Roman" w:hAnsi="Arial" w:cs="Arial"/>
          <w:b/>
          <w:bCs/>
          <w:color w:val="000000"/>
          <w:sz w:val="24"/>
          <w:szCs w:val="24"/>
        </w:rPr>
        <w:t>Bernall</w:t>
      </w:r>
      <w:proofErr w:type="spellEnd"/>
      <w:r w:rsidRPr="00132269">
        <w:rPr>
          <w:rFonts w:ascii="Arial" w:eastAsia="Times New Roman" w:hAnsi="Arial" w:cs="Arial"/>
          <w:b/>
          <w:bCs/>
          <w:color w:val="000000"/>
          <w:sz w:val="24"/>
          <w:szCs w:val="24"/>
        </w:rPr>
        <w:t xml:space="preserve">, Individually, and as Co-personal representatives of the estate of Cassie R. </w:t>
      </w:r>
      <w:proofErr w:type="spellStart"/>
      <w:r w:rsidRPr="00132269">
        <w:rPr>
          <w:rFonts w:ascii="Arial" w:eastAsia="Times New Roman" w:hAnsi="Arial" w:cs="Arial"/>
          <w:b/>
          <w:bCs/>
          <w:color w:val="000000"/>
          <w:sz w:val="24"/>
          <w:szCs w:val="24"/>
        </w:rPr>
        <w:t>Bernall</w:t>
      </w:r>
      <w:proofErr w:type="spellEnd"/>
      <w:r w:rsidRPr="00132269">
        <w:rPr>
          <w:rFonts w:ascii="Arial" w:eastAsia="Times New Roman" w:hAnsi="Arial" w:cs="Arial"/>
          <w:b/>
          <w:bCs/>
          <w:color w:val="000000"/>
          <w:sz w:val="24"/>
          <w:szCs w:val="24"/>
        </w:rPr>
        <w:t>, deceased, Plaintiffs,</w:t>
      </w:r>
      <w:r w:rsidRPr="00132269">
        <w:rPr>
          <w:rFonts w:ascii="Arial" w:eastAsia="Times New Roman" w:hAnsi="Arial" w:cs="Arial"/>
          <w:b/>
          <w:bCs/>
          <w:color w:val="000000"/>
          <w:sz w:val="24"/>
          <w:szCs w:val="24"/>
        </w:rPr>
        <w:br/>
        <w:t>v.</w:t>
      </w:r>
      <w:r w:rsidRPr="00132269">
        <w:rPr>
          <w:rFonts w:ascii="Arial" w:eastAsia="Times New Roman" w:hAnsi="Arial" w:cs="Arial"/>
          <w:b/>
          <w:bCs/>
          <w:color w:val="000000"/>
          <w:sz w:val="24"/>
          <w:szCs w:val="24"/>
        </w:rPr>
        <w:br/>
        <w:t xml:space="preserve">John P. STONE, the Sheriff of Jefferson County, Colorado, Individually and in his Official Capacity, Jefferson County Sheriff's Department a/k/a Jefferson County Sheriff's Office, John Dunaway, Individually, Terry Manwaring, Individually, David </w:t>
      </w:r>
      <w:proofErr w:type="spellStart"/>
      <w:r w:rsidRPr="00132269">
        <w:rPr>
          <w:rFonts w:ascii="Arial" w:eastAsia="Times New Roman" w:hAnsi="Arial" w:cs="Arial"/>
          <w:b/>
          <w:bCs/>
          <w:color w:val="000000"/>
          <w:sz w:val="24"/>
          <w:szCs w:val="24"/>
        </w:rPr>
        <w:t>Walcher</w:t>
      </w:r>
      <w:proofErr w:type="spellEnd"/>
      <w:r w:rsidRPr="00132269">
        <w:rPr>
          <w:rFonts w:ascii="Arial" w:eastAsia="Times New Roman" w:hAnsi="Arial" w:cs="Arial"/>
          <w:b/>
          <w:bCs/>
          <w:color w:val="000000"/>
          <w:sz w:val="24"/>
          <w:szCs w:val="24"/>
        </w:rPr>
        <w:t xml:space="preserve">, Individually, Philip Hy, Individually, John </w:t>
      </w:r>
      <w:proofErr w:type="spellStart"/>
      <w:r w:rsidRPr="00132269">
        <w:rPr>
          <w:rFonts w:ascii="Arial" w:eastAsia="Times New Roman" w:hAnsi="Arial" w:cs="Arial"/>
          <w:b/>
          <w:bCs/>
          <w:color w:val="000000"/>
          <w:sz w:val="24"/>
          <w:szCs w:val="24"/>
        </w:rPr>
        <w:t>Kiekbusch</w:t>
      </w:r>
      <w:proofErr w:type="spellEnd"/>
      <w:r w:rsidRPr="00132269">
        <w:rPr>
          <w:rFonts w:ascii="Arial" w:eastAsia="Times New Roman" w:hAnsi="Arial" w:cs="Arial"/>
          <w:b/>
          <w:bCs/>
          <w:color w:val="000000"/>
          <w:sz w:val="24"/>
          <w:szCs w:val="24"/>
        </w:rPr>
        <w:t xml:space="preserve">, Individually, Neil Gardner, Individually, Paul </w:t>
      </w:r>
      <w:proofErr w:type="spellStart"/>
      <w:r w:rsidRPr="00132269">
        <w:rPr>
          <w:rFonts w:ascii="Arial" w:eastAsia="Times New Roman" w:hAnsi="Arial" w:cs="Arial"/>
          <w:b/>
          <w:bCs/>
          <w:color w:val="000000"/>
          <w:sz w:val="24"/>
          <w:szCs w:val="24"/>
        </w:rPr>
        <w:t>Magor</w:t>
      </w:r>
      <w:proofErr w:type="spellEnd"/>
      <w:r w:rsidRPr="00132269">
        <w:rPr>
          <w:rFonts w:ascii="Arial" w:eastAsia="Times New Roman" w:hAnsi="Arial" w:cs="Arial"/>
          <w:b/>
          <w:bCs/>
          <w:color w:val="000000"/>
          <w:sz w:val="24"/>
          <w:szCs w:val="24"/>
        </w:rPr>
        <w:t xml:space="preserve">, Individually, Paul Smoker, Individually, Scott </w:t>
      </w:r>
      <w:proofErr w:type="spellStart"/>
      <w:r w:rsidRPr="00132269">
        <w:rPr>
          <w:rFonts w:ascii="Arial" w:eastAsia="Times New Roman" w:hAnsi="Arial" w:cs="Arial"/>
          <w:b/>
          <w:bCs/>
          <w:color w:val="000000"/>
          <w:sz w:val="24"/>
          <w:szCs w:val="24"/>
        </w:rPr>
        <w:t>Taborsky</w:t>
      </w:r>
      <w:proofErr w:type="spellEnd"/>
      <w:r w:rsidRPr="00132269">
        <w:rPr>
          <w:rFonts w:ascii="Arial" w:eastAsia="Times New Roman" w:hAnsi="Arial" w:cs="Arial"/>
          <w:b/>
          <w:bCs/>
          <w:color w:val="000000"/>
          <w:sz w:val="24"/>
          <w:szCs w:val="24"/>
        </w:rPr>
        <w:t>, Individually, Rick Searle, Individually, Kevin Walker, Individually, John Does Numbers 1-100, individually, the Board of County Commissioners of the County of Jefferson, Colorado, Wayne N. Harris, Katherine Ann Harris, Thomas E. Klebold, Susan Klebold, Phillip J. Duran, Robyn Anderson, and Ronald Frank Hartmann, Defendants.</w:t>
      </w:r>
    </w:p>
    <w:p w:rsidR="00132269" w:rsidRPr="00132269" w:rsidRDefault="00132269" w:rsidP="00132269">
      <w:pPr>
        <w:shd w:val="clear" w:color="auto" w:fill="FFFFFF"/>
        <w:spacing w:after="0" w:line="240" w:lineRule="auto"/>
        <w:jc w:val="center"/>
        <w:rPr>
          <w:rFonts w:ascii="Arial" w:eastAsia="Times New Roman" w:hAnsi="Arial" w:cs="Arial"/>
          <w:color w:val="000000"/>
          <w:sz w:val="24"/>
          <w:szCs w:val="24"/>
        </w:rPr>
      </w:pPr>
      <w:r w:rsidRPr="00132269">
        <w:rPr>
          <w:rFonts w:ascii="Arial" w:eastAsia="Times New Roman" w:hAnsi="Arial" w:cs="Arial"/>
          <w:color w:val="000000"/>
          <w:sz w:val="24"/>
          <w:szCs w:val="24"/>
        </w:rPr>
        <w:t>No. CIV.00-B-808.</w:t>
      </w:r>
    </w:p>
    <w:p w:rsidR="00132269" w:rsidRPr="00132269" w:rsidRDefault="00132269" w:rsidP="00132269">
      <w:pPr>
        <w:shd w:val="clear" w:color="auto" w:fill="FFFFFF"/>
        <w:spacing w:before="100" w:beforeAutospacing="1" w:after="0" w:line="240" w:lineRule="auto"/>
        <w:jc w:val="center"/>
        <w:rPr>
          <w:rFonts w:ascii="Arial" w:eastAsia="Times New Roman" w:hAnsi="Arial" w:cs="Arial"/>
          <w:color w:val="000000"/>
          <w:sz w:val="24"/>
          <w:szCs w:val="24"/>
        </w:rPr>
      </w:pPr>
      <w:r w:rsidRPr="00132269">
        <w:rPr>
          <w:rFonts w:ascii="Arial" w:eastAsia="Times New Roman" w:hAnsi="Arial" w:cs="Arial"/>
          <w:b/>
          <w:bCs/>
          <w:color w:val="000000"/>
          <w:sz w:val="24"/>
          <w:szCs w:val="24"/>
        </w:rPr>
        <w:t>United States District Court, D. Colorado.</w:t>
      </w:r>
    </w:p>
    <w:p w:rsidR="00132269" w:rsidRPr="00132269" w:rsidRDefault="00132269" w:rsidP="00132269">
      <w:pPr>
        <w:shd w:val="clear" w:color="auto" w:fill="FFFFFF"/>
        <w:spacing w:after="0" w:line="240" w:lineRule="auto"/>
        <w:jc w:val="center"/>
        <w:rPr>
          <w:rFonts w:ascii="Arial" w:eastAsia="Times New Roman" w:hAnsi="Arial" w:cs="Arial"/>
          <w:color w:val="000000"/>
          <w:sz w:val="24"/>
          <w:szCs w:val="24"/>
        </w:rPr>
      </w:pPr>
      <w:r w:rsidRPr="00132269">
        <w:rPr>
          <w:rFonts w:ascii="Arial" w:eastAsia="Times New Roman" w:hAnsi="Arial" w:cs="Arial"/>
          <w:color w:val="000000"/>
          <w:sz w:val="24"/>
          <w:szCs w:val="24"/>
        </w:rPr>
        <w:t>November 27, 2001.</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b/>
          <w:bCs/>
          <w:color w:val="000000"/>
          <w:sz w:val="24"/>
          <w:szCs w:val="24"/>
        </w:rPr>
        <w:t>*1089</w:t>
      </w:r>
      <w:r w:rsidRPr="00132269">
        <w:rPr>
          <w:rFonts w:ascii="Arial" w:eastAsia="Times New Roman" w:hAnsi="Arial" w:cs="Arial"/>
          <w:color w:val="000000"/>
          <w:sz w:val="24"/>
          <w:szCs w:val="24"/>
        </w:rPr>
        <w:t> </w:t>
      </w:r>
      <w:r w:rsidRPr="00132269">
        <w:rPr>
          <w:rFonts w:ascii="Arial" w:eastAsia="Times New Roman" w:hAnsi="Arial" w:cs="Arial"/>
          <w:b/>
          <w:bCs/>
          <w:color w:val="000000"/>
          <w:sz w:val="24"/>
          <w:szCs w:val="24"/>
        </w:rPr>
        <w:t>*1090</w:t>
      </w:r>
      <w:r w:rsidRPr="00132269">
        <w:rPr>
          <w:rFonts w:ascii="Arial" w:eastAsia="Times New Roman" w:hAnsi="Arial" w:cs="Arial"/>
          <w:color w:val="000000"/>
          <w:sz w:val="24"/>
          <w:szCs w:val="24"/>
        </w:rPr>
        <w:t> </w:t>
      </w:r>
      <w:r w:rsidRPr="00132269">
        <w:rPr>
          <w:rFonts w:ascii="Arial" w:eastAsia="Times New Roman" w:hAnsi="Arial" w:cs="Arial"/>
          <w:b/>
          <w:bCs/>
          <w:color w:val="000000"/>
          <w:sz w:val="24"/>
          <w:szCs w:val="24"/>
        </w:rPr>
        <w:t>*1091</w:t>
      </w:r>
      <w:r w:rsidRPr="00132269">
        <w:rPr>
          <w:rFonts w:ascii="Arial" w:eastAsia="Times New Roman" w:hAnsi="Arial" w:cs="Arial"/>
          <w:color w:val="000000"/>
          <w:sz w:val="24"/>
          <w:szCs w:val="24"/>
        </w:rPr>
        <w:t xml:space="preserve"> James Parker Rouse, Sr., Rose &amp; Associates, PC, Englewood, CO, Barry Kevin </w:t>
      </w:r>
      <w:proofErr w:type="spellStart"/>
      <w:r w:rsidRPr="00132269">
        <w:rPr>
          <w:rFonts w:ascii="Arial" w:eastAsia="Times New Roman" w:hAnsi="Arial" w:cs="Arial"/>
          <w:color w:val="000000"/>
          <w:sz w:val="24"/>
          <w:szCs w:val="24"/>
        </w:rPr>
        <w:t>Arrigton</w:t>
      </w:r>
      <w:proofErr w:type="spellEnd"/>
      <w:r w:rsidRPr="00132269">
        <w:rPr>
          <w:rFonts w:ascii="Arial" w:eastAsia="Times New Roman" w:hAnsi="Arial" w:cs="Arial"/>
          <w:color w:val="000000"/>
          <w:sz w:val="24"/>
          <w:szCs w:val="24"/>
        </w:rPr>
        <w:t>, Arrington &amp; Associates, PC, Golden, CO, for Plaintiffs.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J. Andrew Nathan, Andrew J. Fisher, Bernard Roland </w:t>
      </w:r>
      <w:proofErr w:type="spellStart"/>
      <w:r w:rsidRPr="00132269">
        <w:rPr>
          <w:rFonts w:ascii="Arial" w:eastAsia="Times New Roman" w:hAnsi="Arial" w:cs="Arial"/>
          <w:color w:val="000000"/>
          <w:sz w:val="24"/>
          <w:szCs w:val="24"/>
        </w:rPr>
        <w:t>Woessner</w:t>
      </w:r>
      <w:proofErr w:type="spellEnd"/>
      <w:r w:rsidRPr="00132269">
        <w:rPr>
          <w:rFonts w:ascii="Arial" w:eastAsia="Times New Roman" w:hAnsi="Arial" w:cs="Arial"/>
          <w:color w:val="000000"/>
          <w:sz w:val="24"/>
          <w:szCs w:val="24"/>
        </w:rPr>
        <w:t xml:space="preserve">, Nathan, Bremer, </w:t>
      </w:r>
      <w:proofErr w:type="spellStart"/>
      <w:r w:rsidRPr="00132269">
        <w:rPr>
          <w:rFonts w:ascii="Arial" w:eastAsia="Times New Roman" w:hAnsi="Arial" w:cs="Arial"/>
          <w:color w:val="000000"/>
          <w:sz w:val="24"/>
          <w:szCs w:val="24"/>
        </w:rPr>
        <w:t>Dumm</w:t>
      </w:r>
      <w:proofErr w:type="spellEnd"/>
      <w:r w:rsidRPr="00132269">
        <w:rPr>
          <w:rFonts w:ascii="Arial" w:eastAsia="Times New Roman" w:hAnsi="Arial" w:cs="Arial"/>
          <w:color w:val="000000"/>
          <w:sz w:val="24"/>
          <w:szCs w:val="24"/>
        </w:rPr>
        <w:t xml:space="preserve"> &amp; Myers, PC, Denver, CO, William A. Tuthill, III, Lily </w:t>
      </w:r>
      <w:proofErr w:type="spellStart"/>
      <w:r w:rsidRPr="00132269">
        <w:rPr>
          <w:rFonts w:ascii="Arial" w:eastAsia="Times New Roman" w:hAnsi="Arial" w:cs="Arial"/>
          <w:color w:val="000000"/>
          <w:sz w:val="24"/>
          <w:szCs w:val="24"/>
        </w:rPr>
        <w:t>Wallman</w:t>
      </w:r>
      <w:proofErr w:type="spellEnd"/>
      <w:r w:rsidRPr="00132269">
        <w:rPr>
          <w:rFonts w:ascii="Arial" w:eastAsia="Times New Roman" w:hAnsi="Arial" w:cs="Arial"/>
          <w:color w:val="000000"/>
          <w:sz w:val="24"/>
          <w:szCs w:val="24"/>
        </w:rPr>
        <w:t xml:space="preserve"> </w:t>
      </w:r>
      <w:proofErr w:type="spellStart"/>
      <w:r w:rsidRPr="00132269">
        <w:rPr>
          <w:rFonts w:ascii="Arial" w:eastAsia="Times New Roman" w:hAnsi="Arial" w:cs="Arial"/>
          <w:color w:val="000000"/>
          <w:sz w:val="24"/>
          <w:szCs w:val="24"/>
        </w:rPr>
        <w:t>Oeffler</w:t>
      </w:r>
      <w:proofErr w:type="spellEnd"/>
      <w:r w:rsidRPr="00132269">
        <w:rPr>
          <w:rFonts w:ascii="Arial" w:eastAsia="Times New Roman" w:hAnsi="Arial" w:cs="Arial"/>
          <w:color w:val="000000"/>
          <w:sz w:val="24"/>
          <w:szCs w:val="24"/>
        </w:rPr>
        <w:t xml:space="preserve">, Golden, CO, Alan Kaminsky, Wilson, </w:t>
      </w:r>
      <w:proofErr w:type="spellStart"/>
      <w:r w:rsidRPr="00132269">
        <w:rPr>
          <w:rFonts w:ascii="Arial" w:eastAsia="Times New Roman" w:hAnsi="Arial" w:cs="Arial"/>
          <w:color w:val="000000"/>
          <w:sz w:val="24"/>
          <w:szCs w:val="24"/>
        </w:rPr>
        <w:t>Elser</w:t>
      </w:r>
      <w:proofErr w:type="spellEnd"/>
      <w:r w:rsidRPr="00132269">
        <w:rPr>
          <w:rFonts w:ascii="Arial" w:eastAsia="Times New Roman" w:hAnsi="Arial" w:cs="Arial"/>
          <w:color w:val="000000"/>
          <w:sz w:val="24"/>
          <w:szCs w:val="24"/>
        </w:rPr>
        <w:t>, Moskowitz, Edelman &amp; Dicker, New York City, for Defendants.</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MEMORANDUM OPINION AND ORDER</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BABCOCK, Chief Judge.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Defendants John P. Stone, the Sheriff of Jefferson County, Colorado, Individually and in His Official Capacity, Jefferson County Sheriff's Department a/k/a Jefferson County Sheriff's Office, (Sheriff's Department), John Dunaway, Individually, </w:t>
      </w:r>
      <w:r w:rsidRPr="00132269">
        <w:rPr>
          <w:rFonts w:ascii="Arial" w:eastAsia="Times New Roman" w:hAnsi="Arial" w:cs="Arial"/>
          <w:b/>
          <w:bCs/>
          <w:color w:val="000000"/>
          <w:sz w:val="24"/>
          <w:szCs w:val="24"/>
        </w:rPr>
        <w:t>*1092</w:t>
      </w:r>
      <w:r w:rsidRPr="00132269">
        <w:rPr>
          <w:rFonts w:ascii="Arial" w:eastAsia="Times New Roman" w:hAnsi="Arial" w:cs="Arial"/>
          <w:color w:val="000000"/>
          <w:sz w:val="24"/>
          <w:szCs w:val="24"/>
        </w:rPr>
        <w:t xml:space="preserve"> Terry Manwaring, Individually, David </w:t>
      </w:r>
      <w:proofErr w:type="spellStart"/>
      <w:r w:rsidRPr="00132269">
        <w:rPr>
          <w:rFonts w:ascii="Arial" w:eastAsia="Times New Roman" w:hAnsi="Arial" w:cs="Arial"/>
          <w:color w:val="000000"/>
          <w:sz w:val="24"/>
          <w:szCs w:val="24"/>
        </w:rPr>
        <w:t>Walcher</w:t>
      </w:r>
      <w:proofErr w:type="spellEnd"/>
      <w:r w:rsidRPr="00132269">
        <w:rPr>
          <w:rFonts w:ascii="Arial" w:eastAsia="Times New Roman" w:hAnsi="Arial" w:cs="Arial"/>
          <w:color w:val="000000"/>
          <w:sz w:val="24"/>
          <w:szCs w:val="24"/>
        </w:rPr>
        <w:t xml:space="preserve">, Individually, Philip Hy, Individually, John </w:t>
      </w:r>
      <w:proofErr w:type="spellStart"/>
      <w:r w:rsidRPr="00132269">
        <w:rPr>
          <w:rFonts w:ascii="Arial" w:eastAsia="Times New Roman" w:hAnsi="Arial" w:cs="Arial"/>
          <w:color w:val="000000"/>
          <w:sz w:val="24"/>
          <w:szCs w:val="24"/>
        </w:rPr>
        <w:t>Kiekbusch</w:t>
      </w:r>
      <w:proofErr w:type="spellEnd"/>
      <w:r w:rsidRPr="00132269">
        <w:rPr>
          <w:rFonts w:ascii="Arial" w:eastAsia="Times New Roman" w:hAnsi="Arial" w:cs="Arial"/>
          <w:color w:val="000000"/>
          <w:sz w:val="24"/>
          <w:szCs w:val="24"/>
        </w:rPr>
        <w:t xml:space="preserve">, Individually, Neil Gardner, Individually, Paul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Individually, Paul </w:t>
      </w:r>
      <w:r w:rsidRPr="00132269">
        <w:rPr>
          <w:rFonts w:ascii="Arial" w:eastAsia="Times New Roman" w:hAnsi="Arial" w:cs="Arial"/>
          <w:color w:val="000000"/>
          <w:sz w:val="24"/>
          <w:szCs w:val="24"/>
        </w:rPr>
        <w:lastRenderedPageBreak/>
        <w:t xml:space="preserve">Smoker, Individually, Scott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xml:space="preserve">, Individually, Rick Searle, Individually, and Kevin Walker, Individually, (collectively, the responding Sheriff Defendants), and the Board of County Commissioners of the County of Jefferson, Colorado (Board), move, pursuant to Fed. </w:t>
      </w:r>
      <w:proofErr w:type="spellStart"/>
      <w:r w:rsidRPr="00132269">
        <w:rPr>
          <w:rFonts w:ascii="Arial" w:eastAsia="Times New Roman" w:hAnsi="Arial" w:cs="Arial"/>
          <w:color w:val="000000"/>
          <w:sz w:val="24"/>
          <w:szCs w:val="24"/>
        </w:rPr>
        <w:t>R.Civ.P</w:t>
      </w:r>
      <w:proofErr w:type="spellEnd"/>
      <w:r w:rsidRPr="00132269">
        <w:rPr>
          <w:rFonts w:ascii="Arial" w:eastAsia="Times New Roman" w:hAnsi="Arial" w:cs="Arial"/>
          <w:color w:val="000000"/>
          <w:sz w:val="24"/>
          <w:szCs w:val="24"/>
        </w:rPr>
        <w:t xml:space="preserve">. 12(b) (6), to dismiss all claims brought by Plaintiffs Brian E.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Susan A. </w:t>
      </w:r>
      <w:proofErr w:type="spellStart"/>
      <w:r w:rsidRPr="00132269">
        <w:rPr>
          <w:rFonts w:ascii="Arial" w:eastAsia="Times New Roman" w:hAnsi="Arial" w:cs="Arial"/>
          <w:color w:val="000000"/>
          <w:sz w:val="24"/>
          <w:szCs w:val="24"/>
        </w:rPr>
        <w:t>Petrone</w:t>
      </w:r>
      <w:proofErr w:type="spellEnd"/>
      <w:r w:rsidRPr="00132269">
        <w:rPr>
          <w:rFonts w:ascii="Arial" w:eastAsia="Times New Roman" w:hAnsi="Arial" w:cs="Arial"/>
          <w:color w:val="000000"/>
          <w:sz w:val="24"/>
          <w:szCs w:val="24"/>
        </w:rPr>
        <w:t xml:space="preserve">, Individually and as Personal Representative of the Estate of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Deceased, Donald F. Fleming, Individually and as Personal Representative of the Estate of Kelly Fleming, Deceased, </w:t>
      </w:r>
      <w:proofErr w:type="spellStart"/>
      <w:r w:rsidRPr="00132269">
        <w:rPr>
          <w:rFonts w:ascii="Arial" w:eastAsia="Times New Roman" w:hAnsi="Arial" w:cs="Arial"/>
          <w:color w:val="000000"/>
          <w:sz w:val="24"/>
          <w:szCs w:val="24"/>
        </w:rPr>
        <w:t>Diedra</w:t>
      </w:r>
      <w:proofErr w:type="spellEnd"/>
      <w:r w:rsidRPr="00132269">
        <w:rPr>
          <w:rFonts w:ascii="Arial" w:eastAsia="Times New Roman" w:hAnsi="Arial" w:cs="Arial"/>
          <w:color w:val="000000"/>
          <w:sz w:val="24"/>
          <w:szCs w:val="24"/>
        </w:rPr>
        <w:t xml:space="preserve"> A. Fleming, Joseph R. </w:t>
      </w:r>
      <w:proofErr w:type="spellStart"/>
      <w:r w:rsidRPr="00132269">
        <w:rPr>
          <w:rFonts w:ascii="Arial" w:eastAsia="Times New Roman" w:hAnsi="Arial" w:cs="Arial"/>
          <w:color w:val="000000"/>
          <w:sz w:val="24"/>
          <w:szCs w:val="24"/>
        </w:rPr>
        <w:t>Kechter</w:t>
      </w:r>
      <w:proofErr w:type="spellEnd"/>
      <w:r w:rsidRPr="00132269">
        <w:rPr>
          <w:rFonts w:ascii="Arial" w:eastAsia="Times New Roman" w:hAnsi="Arial" w:cs="Arial"/>
          <w:color w:val="000000"/>
          <w:sz w:val="24"/>
          <w:szCs w:val="24"/>
        </w:rPr>
        <w:t xml:space="preserve">, Individually and as Personal Representative of the Estate of Matthew Joseph </w:t>
      </w:r>
      <w:proofErr w:type="spellStart"/>
      <w:r w:rsidRPr="00132269">
        <w:rPr>
          <w:rFonts w:ascii="Arial" w:eastAsia="Times New Roman" w:hAnsi="Arial" w:cs="Arial"/>
          <w:color w:val="000000"/>
          <w:sz w:val="24"/>
          <w:szCs w:val="24"/>
        </w:rPr>
        <w:t>Kechter</w:t>
      </w:r>
      <w:proofErr w:type="spellEnd"/>
      <w:r w:rsidRPr="00132269">
        <w:rPr>
          <w:rFonts w:ascii="Arial" w:eastAsia="Times New Roman" w:hAnsi="Arial" w:cs="Arial"/>
          <w:color w:val="000000"/>
          <w:sz w:val="24"/>
          <w:szCs w:val="24"/>
        </w:rPr>
        <w:t xml:space="preserve">, Deceased, Ann Marie </w:t>
      </w:r>
      <w:proofErr w:type="spellStart"/>
      <w:r w:rsidRPr="00132269">
        <w:rPr>
          <w:rFonts w:ascii="Arial" w:eastAsia="Times New Roman" w:hAnsi="Arial" w:cs="Arial"/>
          <w:color w:val="000000"/>
          <w:sz w:val="24"/>
          <w:szCs w:val="24"/>
        </w:rPr>
        <w:t>Kechter</w:t>
      </w:r>
      <w:proofErr w:type="spellEnd"/>
      <w:r w:rsidRPr="00132269">
        <w:rPr>
          <w:rFonts w:ascii="Arial" w:eastAsia="Times New Roman" w:hAnsi="Arial" w:cs="Arial"/>
          <w:color w:val="000000"/>
          <w:sz w:val="24"/>
          <w:szCs w:val="24"/>
        </w:rPr>
        <w:t xml:space="preserve">, Dawn L. Anna, Individually and as Personal Representative of the Estate of Lauren D. Townsend, Deceased, Albert B. Velasquez, Individually and as Personal Representative of the Estate of Kyle A. Velasquez, Deceased, Phyllis E. Velasquez, and Bradly S. </w:t>
      </w:r>
      <w:proofErr w:type="spellStart"/>
      <w:r w:rsidRPr="00132269">
        <w:rPr>
          <w:rFonts w:ascii="Arial" w:eastAsia="Times New Roman" w:hAnsi="Arial" w:cs="Arial"/>
          <w:color w:val="000000"/>
          <w:sz w:val="24"/>
          <w:szCs w:val="24"/>
        </w:rPr>
        <w:t>Bernall</w:t>
      </w:r>
      <w:proofErr w:type="spellEnd"/>
      <w:r w:rsidRPr="00132269">
        <w:rPr>
          <w:rFonts w:ascii="Arial" w:eastAsia="Times New Roman" w:hAnsi="Arial" w:cs="Arial"/>
          <w:color w:val="000000"/>
          <w:sz w:val="24"/>
          <w:szCs w:val="24"/>
        </w:rPr>
        <w:t xml:space="preserve"> and Misty R. </w:t>
      </w:r>
      <w:proofErr w:type="spellStart"/>
      <w:r w:rsidRPr="00132269">
        <w:rPr>
          <w:rFonts w:ascii="Arial" w:eastAsia="Times New Roman" w:hAnsi="Arial" w:cs="Arial"/>
          <w:color w:val="000000"/>
          <w:sz w:val="24"/>
          <w:szCs w:val="24"/>
        </w:rPr>
        <w:t>Bernall</w:t>
      </w:r>
      <w:proofErr w:type="spellEnd"/>
      <w:r w:rsidRPr="00132269">
        <w:rPr>
          <w:rFonts w:ascii="Arial" w:eastAsia="Times New Roman" w:hAnsi="Arial" w:cs="Arial"/>
          <w:color w:val="000000"/>
          <w:sz w:val="24"/>
          <w:szCs w:val="24"/>
        </w:rPr>
        <w:t xml:space="preserve">, Individually, and as Co-personal representatives of the estate of Cassie R. </w:t>
      </w:r>
      <w:proofErr w:type="spellStart"/>
      <w:r w:rsidRPr="00132269">
        <w:rPr>
          <w:rFonts w:ascii="Arial" w:eastAsia="Times New Roman" w:hAnsi="Arial" w:cs="Arial"/>
          <w:color w:val="000000"/>
          <w:sz w:val="24"/>
          <w:szCs w:val="24"/>
        </w:rPr>
        <w:t>Bernall</w:t>
      </w:r>
      <w:proofErr w:type="spellEnd"/>
      <w:r w:rsidRPr="00132269">
        <w:rPr>
          <w:rFonts w:ascii="Arial" w:eastAsia="Times New Roman" w:hAnsi="Arial" w:cs="Arial"/>
          <w:color w:val="000000"/>
          <w:sz w:val="24"/>
          <w:szCs w:val="24"/>
        </w:rPr>
        <w:t>, deceased.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After consideration of the motion, briefs, arguments of counsel, and for the following reasons, I grant the motion.</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I.</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Facts</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A. General Allegations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The following facts are alleged in Plaintiffs' Second Amended Complaint. (Complaint). Defendants Sheriff Stone, Officers Dunaway, Manwaring, </w:t>
      </w:r>
      <w:proofErr w:type="spellStart"/>
      <w:r w:rsidRPr="00132269">
        <w:rPr>
          <w:rFonts w:ascii="Arial" w:eastAsia="Times New Roman" w:hAnsi="Arial" w:cs="Arial"/>
          <w:color w:val="000000"/>
          <w:sz w:val="24"/>
          <w:szCs w:val="24"/>
        </w:rPr>
        <w:t>Walcher</w:t>
      </w:r>
      <w:proofErr w:type="spellEnd"/>
      <w:r w:rsidRPr="00132269">
        <w:rPr>
          <w:rFonts w:ascii="Arial" w:eastAsia="Times New Roman" w:hAnsi="Arial" w:cs="Arial"/>
          <w:color w:val="000000"/>
          <w:sz w:val="24"/>
          <w:szCs w:val="24"/>
        </w:rPr>
        <w:t xml:space="preserve">, and Hy are named as the "Command Personnel." C/O ¶ 26. The Command Personnel and Defendant Deputy Sheriffs Gardner,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Smoker,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Searle, Walker, and John Does Numbers 1-100 are designated the "Law Enforcement Defendants." C/O ¶ 28.</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On April 20, 1999, Kelly Fleming, Matthew </w:t>
      </w:r>
      <w:proofErr w:type="spellStart"/>
      <w:r w:rsidRPr="00132269">
        <w:rPr>
          <w:rFonts w:ascii="Arial" w:eastAsia="Times New Roman" w:hAnsi="Arial" w:cs="Arial"/>
          <w:color w:val="000000"/>
          <w:sz w:val="24"/>
          <w:szCs w:val="24"/>
        </w:rPr>
        <w:t>Kechter</w:t>
      </w:r>
      <w:proofErr w:type="spellEnd"/>
      <w:r w:rsidRPr="00132269">
        <w:rPr>
          <w:rFonts w:ascii="Arial" w:eastAsia="Times New Roman" w:hAnsi="Arial" w:cs="Arial"/>
          <w:color w:val="000000"/>
          <w:sz w:val="24"/>
          <w:szCs w:val="24"/>
        </w:rPr>
        <w:t xml:space="preserve">, Lauren Townsend, Kyle Velasquez, and Misty </w:t>
      </w:r>
      <w:proofErr w:type="spellStart"/>
      <w:r w:rsidRPr="00132269">
        <w:rPr>
          <w:rFonts w:ascii="Arial" w:eastAsia="Times New Roman" w:hAnsi="Arial" w:cs="Arial"/>
          <w:color w:val="000000"/>
          <w:sz w:val="24"/>
          <w:szCs w:val="24"/>
        </w:rPr>
        <w:t>Bernall</w:t>
      </w:r>
      <w:proofErr w:type="spellEnd"/>
      <w:r w:rsidRPr="00132269">
        <w:rPr>
          <w:rFonts w:ascii="Arial" w:eastAsia="Times New Roman" w:hAnsi="Arial" w:cs="Arial"/>
          <w:color w:val="000000"/>
          <w:sz w:val="24"/>
          <w:szCs w:val="24"/>
        </w:rPr>
        <w:t xml:space="preserve"> were shot and killed by fellow students Eric Harris and Dylan Klebold in Columbine High School's library (Library).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36, 39-40. The following events led up to these shootings.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On the morning of April 20, 1999, Harris and Klebold attacked Columbine using sawed-off shotguns, semi-automatic weapons, and bombs. C/O ¶ 52. When the attack began, Harris and Klebold exchanged shots outside of the school with Defendant Deputy Sheriffs Gardner,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Smoker,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Searle and/or Walker.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xml:space="preserve"> at ¶ 53. Kelly Fleming, Matthew </w:t>
      </w:r>
      <w:proofErr w:type="spellStart"/>
      <w:r w:rsidRPr="00132269">
        <w:rPr>
          <w:rFonts w:ascii="Arial" w:eastAsia="Times New Roman" w:hAnsi="Arial" w:cs="Arial"/>
          <w:color w:val="000000"/>
          <w:sz w:val="24"/>
          <w:szCs w:val="24"/>
        </w:rPr>
        <w:t>Kechter</w:t>
      </w:r>
      <w:proofErr w:type="spellEnd"/>
      <w:r w:rsidRPr="00132269">
        <w:rPr>
          <w:rFonts w:ascii="Arial" w:eastAsia="Times New Roman" w:hAnsi="Arial" w:cs="Arial"/>
          <w:color w:val="000000"/>
          <w:sz w:val="24"/>
          <w:szCs w:val="24"/>
        </w:rPr>
        <w:t xml:space="preserve">, Lauren Townsend, Kyle Velasquez, and Misty </w:t>
      </w:r>
      <w:proofErr w:type="spellStart"/>
      <w:r w:rsidRPr="00132269">
        <w:rPr>
          <w:rFonts w:ascii="Arial" w:eastAsia="Times New Roman" w:hAnsi="Arial" w:cs="Arial"/>
          <w:color w:val="000000"/>
          <w:sz w:val="24"/>
          <w:szCs w:val="24"/>
        </w:rPr>
        <w:t>Bernall</w:t>
      </w:r>
      <w:proofErr w:type="spellEnd"/>
      <w:r w:rsidRPr="00132269">
        <w:rPr>
          <w:rFonts w:ascii="Arial" w:eastAsia="Times New Roman" w:hAnsi="Arial" w:cs="Arial"/>
          <w:color w:val="000000"/>
          <w:sz w:val="24"/>
          <w:szCs w:val="24"/>
        </w:rPr>
        <w:t xml:space="preserve"> (Library victims) were in the Library when the attack began. C/O ¶ 58. After exchanging shots with these Defendants, Harris and Klebold shot 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others outside of the school and then entered the school building.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 54.</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The Law Enforcement Defendants were in contact with the Sheriff's Department, Sheriff Stone, and other deputy sheriffs and employees immediately upon "discovering the killers." C/O ¶ 55. The Sheriff's Department began receiving emergency telephone messages from others at the school which were routed through its communications center.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xml:space="preserve"> In response, the Sheriff's Department cleared radio channels so that Sheriff Stone and others in command, could communicate with the deputies at and </w:t>
      </w:r>
      <w:proofErr w:type="spellStart"/>
      <w:r w:rsidRPr="00132269">
        <w:rPr>
          <w:rFonts w:ascii="Arial" w:eastAsia="Times New Roman" w:hAnsi="Arial" w:cs="Arial"/>
          <w:color w:val="000000"/>
          <w:sz w:val="24"/>
          <w:szCs w:val="24"/>
        </w:rPr>
        <w:t>en</w:t>
      </w:r>
      <w:proofErr w:type="spellEnd"/>
      <w:r w:rsidRPr="00132269">
        <w:rPr>
          <w:rFonts w:ascii="Arial" w:eastAsia="Times New Roman" w:hAnsi="Arial" w:cs="Arial"/>
          <w:color w:val="000000"/>
          <w:sz w:val="24"/>
          <w:szCs w:val="24"/>
        </w:rPr>
        <w:t xml:space="preserve"> route to the school and monitor the 911 telephone calls being received.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The Sheriff's Department also put out a call to neighboring jurisdictions for "mutual aid."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b/>
          <w:bCs/>
          <w:color w:val="000000"/>
          <w:sz w:val="24"/>
          <w:szCs w:val="24"/>
        </w:rPr>
        <w:t>*1093</w:t>
      </w:r>
      <w:r w:rsidRPr="00132269">
        <w:rPr>
          <w:rFonts w:ascii="Arial" w:eastAsia="Times New Roman" w:hAnsi="Arial" w:cs="Arial"/>
          <w:color w:val="000000"/>
          <w:sz w:val="24"/>
          <w:szCs w:val="24"/>
        </w:rPr>
        <w:t xml:space="preserve"> Plaintiffs allege that Defendants Gardner,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Smoker,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Searle, Walker, and other Law Enforcement Defendants, acting in accordance with the policies and procedures of Sheriff Stone and/or the Sheriff's Department and orders from "some or all of the Command Defendants" failed and refused to pursue Harris and Klebold into the school.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56.</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Allegedly, at some point between the time the killers entered the school but before they entered the Library, some or all of the Command Personnel Defendants and other Law Enforcement Defendants "decided to limit the response of law enforcement personnel at the school to `securing the perimeter.'"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64. Consistent with this decision, some or all of the "Command Personnel" issued orders that any law enforcement officers who might have previously entered the school without authorization were to leave the school.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The Command Personnel also ordered other law enforcement officers, poised to enter the school, to remain outside.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the meantime, Patti Nielson, a teacher in the Library, made a 911 call to the Sheriff's Department. Plaintiffs allege that Ms. Nielson was on the phone to a 911 operator who was in direct contact with the Law Enforcement Defendants.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59. According to the Complaint, despite knowing that Ms. Nielson was injured, the 911 operator insisted that she stay on the line.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The 911 operator told Ms. Nielson to "keep the kids low to the floor and calm."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Ms. Nielson relayed these instructions to the students in the Library, including the Library Victims.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Plaintiffs allege that approximately 2½ minutes into the call, the 911 operator informed Ms. Nielson that police were on the scene and that there was "help on the way" and to keep the students low to the floor.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The 911 operator gave these instructions despite having been told by Ms. Nielson that the fire alarm was going off and the room was filling with smoke.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xml:space="preserve"> Allegedly, the 911 operator was "acting upon orders and instructions from some or all of the Law Enforcement Defendants and was acting in accordance with the </w:t>
      </w:r>
      <w:proofErr w:type="spellStart"/>
      <w:r w:rsidRPr="00132269">
        <w:rPr>
          <w:rFonts w:ascii="Arial" w:eastAsia="Times New Roman" w:hAnsi="Arial" w:cs="Arial"/>
          <w:color w:val="000000"/>
          <w:sz w:val="24"/>
          <w:szCs w:val="24"/>
        </w:rPr>
        <w:t>polices</w:t>
      </w:r>
      <w:proofErr w:type="spellEnd"/>
      <w:r w:rsidRPr="00132269">
        <w:rPr>
          <w:rFonts w:ascii="Arial" w:eastAsia="Times New Roman" w:hAnsi="Arial" w:cs="Arial"/>
          <w:color w:val="000000"/>
          <w:sz w:val="24"/>
          <w:szCs w:val="24"/>
        </w:rPr>
        <w:t xml:space="preserve"> and procedures of Sheriff Stone and/or the Sheriff's Department."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Approximately 5 minutes into the 911 call, Harris and Klebold entered the Library and began shooting students.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62. This information was relayed by the 911 operator to the Law Enforcement Defendants.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Several minutes after first entering the Library, either Harris or Klebold went to the Library windows and shot out several of the windows. The Law Enforcement Defendants made no response. C/O ¶ 65. Harris and Klebold then resumed their attack on the students in the Library. It was at this time that Harris and Klebold shot and killed the Library Victims.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 68.</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After Harris and Klebold left the Library, those students able to walk left the Library through the exterior entrance to the outside. C/O ¶ 68. The Law Enforcement Defendants never came to the aid of the persons in the Library. C/O ¶ 69.</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allege that as a result of the 911 operator's instructions, relayed to them by Ms. Nielson, the Library Victims did not escape through readily available exits before Harris and Klebold entered the Library. C/O ¶ 61. As a result, the Library Victims lost their window of opportunity to avoid Harris and Klebold.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According to Plaintiffs, before the shooting began in the Library, the students and teachers inside the Library could have escaped safely to the outside.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60. Allegedly, at least one faculty member yelled, "Get out of the library."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This unidentified faculty member and some students left the Library through the main </w:t>
      </w:r>
      <w:r w:rsidRPr="00132269">
        <w:rPr>
          <w:rFonts w:ascii="Arial" w:eastAsia="Times New Roman" w:hAnsi="Arial" w:cs="Arial"/>
          <w:b/>
          <w:bCs/>
          <w:color w:val="000000"/>
          <w:sz w:val="24"/>
          <w:szCs w:val="24"/>
        </w:rPr>
        <w:t>*1094</w:t>
      </w:r>
      <w:r w:rsidRPr="00132269">
        <w:rPr>
          <w:rFonts w:ascii="Arial" w:eastAsia="Times New Roman" w:hAnsi="Arial" w:cs="Arial"/>
          <w:color w:val="000000"/>
          <w:sz w:val="24"/>
          <w:szCs w:val="24"/>
        </w:rPr>
        <w:t> entry door on the east side of the Library and were not shot.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There was "ample time to safely evacuate the students from the Library, or for the students to safely evacuate themselves, before Harris and Klebold entered the Library." C/O ¶ 50. It is alleged further that the Law Enforcement Defendants could see that the Library's exterior entrance was open and knew that the students could "safely escape" from the library through this entrance, "probably in less than one minute."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According to the Complaint, even though the Law Enforcement Defendants knew that the people in the Library had been told to remain in the Library on the floor and that help was on the way, the Command Personnel and Law Enforcement Defendants maintained the "secure perimeter" and did not allow rescuers into the school. C/O ¶ 64. It is alleged that the Law Enforcement Defendants' decisions and orders were given with the "approval, authorization, and/or knowing acquiescence of Sheriff Stone."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Plaintiffs also allege that "[a]</w:t>
      </w:r>
      <w:proofErr w:type="spellStart"/>
      <w:r w:rsidRPr="00132269">
        <w:rPr>
          <w:rFonts w:ascii="Arial" w:eastAsia="Times New Roman" w:hAnsi="Arial" w:cs="Arial"/>
          <w:color w:val="000000"/>
          <w:sz w:val="24"/>
          <w:szCs w:val="24"/>
        </w:rPr>
        <w:t>ll</w:t>
      </w:r>
      <w:proofErr w:type="spellEnd"/>
      <w:r w:rsidRPr="00132269">
        <w:rPr>
          <w:rFonts w:ascii="Arial" w:eastAsia="Times New Roman" w:hAnsi="Arial" w:cs="Arial"/>
          <w:color w:val="000000"/>
          <w:sz w:val="24"/>
          <w:szCs w:val="24"/>
        </w:rPr>
        <w:t xml:space="preserve"> of the acts and omissions complained of were undertaken by the Law Enforcement Defendants under ... the regulations, policies, customs, and procedures of Sheriff Stone and/or the Sheriff's Department."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 77.</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B. Allegations as to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shot and killed outside the school. Based on the following allegations, Plaintiffs contend that "one of the Law Enforcement Defendants fired the bullet that killed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75.</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After exchanging shots with the Law Enforcement Defendants, Harris and Klebold shot 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others outside of the school.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54. The following events then occurred:</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C/O ¶ 71 A police officer who arrived on the scene in the west parking lot of Columbine High School ... reported seeing a teenage male in a green T-shirt fleeing down the hill to the west of the school. The teenage male went down at the same location where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body was found. The Defendant Sheriff's Department admits that there </w:t>
      </w:r>
      <w:r w:rsidRPr="00132269">
        <w:rPr>
          <w:rFonts w:ascii="Arial" w:eastAsia="Times New Roman" w:hAnsi="Arial" w:cs="Arial"/>
          <w:color w:val="000000"/>
          <w:sz w:val="24"/>
          <w:szCs w:val="24"/>
        </w:rPr>
        <w:lastRenderedPageBreak/>
        <w:t xml:space="preserve">were armed law enforcement personnel on scene at the school by this time. The officer returned to the west side of the school later in the afternoon on April 20, 1999 and recognized the victim as being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The police officer met with Mr.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Mrs. </w:t>
      </w:r>
      <w:proofErr w:type="spellStart"/>
      <w:r w:rsidRPr="00132269">
        <w:rPr>
          <w:rFonts w:ascii="Arial" w:eastAsia="Times New Roman" w:hAnsi="Arial" w:cs="Arial"/>
          <w:color w:val="000000"/>
          <w:sz w:val="24"/>
          <w:szCs w:val="24"/>
        </w:rPr>
        <w:t>Petrone</w:t>
      </w:r>
      <w:proofErr w:type="spellEnd"/>
      <w:r w:rsidRPr="00132269">
        <w:rPr>
          <w:rFonts w:ascii="Arial" w:eastAsia="Times New Roman" w:hAnsi="Arial" w:cs="Arial"/>
          <w:color w:val="000000"/>
          <w:sz w:val="24"/>
          <w:szCs w:val="24"/>
        </w:rPr>
        <w:t xml:space="preserve">,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parents], and confirmed to them that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had been shot at the spot where he saw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fall....</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C/O ¶ 72 A teacher inside the school reported looking out a window in time to see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one of her students, get shot while running from the stairs down the hill.... Later in the afternoon of April 20, 1999 this teacher went by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body while escaping from the school and the body was at the same spot where she saw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get shot. Official reports of the Sheriff's Department indicate that the two gunmen were firing 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from the top of the hill outside the west entrance to the building and that there were only the two gunmen, [Harris and Klebold], involved in the attack.</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C/O ¶ 73 One large caliber bullet struck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in the left leg and was fired from above by one of the gunmen on the hill.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also suffered two large caliber bullet wounds from bullets entering from the front of his body. </w:t>
      </w:r>
      <w:r w:rsidRPr="00132269">
        <w:rPr>
          <w:rFonts w:ascii="Arial" w:eastAsia="Times New Roman" w:hAnsi="Arial" w:cs="Arial"/>
          <w:b/>
          <w:bCs/>
          <w:color w:val="000000"/>
          <w:sz w:val="24"/>
          <w:szCs w:val="24"/>
        </w:rPr>
        <w:t>*1095</w:t>
      </w:r>
      <w:r w:rsidRPr="00132269">
        <w:rPr>
          <w:rFonts w:ascii="Arial" w:eastAsia="Times New Roman" w:hAnsi="Arial" w:cs="Arial"/>
          <w:color w:val="000000"/>
          <w:sz w:val="24"/>
          <w:szCs w:val="24"/>
        </w:rPr>
        <w:t xml:space="preserve"> A copper-jacketed 9mm bullet was recovered from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liver. The fatal bullet was fired from the front and had an upward trajectory. Therefor (</w:t>
      </w:r>
      <w:r w:rsidRPr="00132269">
        <w:rPr>
          <w:rFonts w:ascii="Arial" w:eastAsia="Times New Roman" w:hAnsi="Arial" w:cs="Arial"/>
          <w:i/>
          <w:iCs/>
          <w:color w:val="000000"/>
          <w:sz w:val="24"/>
          <w:szCs w:val="24"/>
        </w:rPr>
        <w:t>sic</w:t>
      </w:r>
      <w:r w:rsidRPr="00132269">
        <w:rPr>
          <w:rFonts w:ascii="Arial" w:eastAsia="Times New Roman" w:hAnsi="Arial" w:cs="Arial"/>
          <w:color w:val="000000"/>
          <w:sz w:val="24"/>
          <w:szCs w:val="24"/>
        </w:rPr>
        <w:t xml:space="preserve">), the fatal bullet could not have come from the gunmen on the hill above and behind him. The fatal bullet struck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in the left chest and exited from the right rear shoulder area.</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C/O ¶ 74. Mr.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Mrs. </w:t>
      </w:r>
      <w:proofErr w:type="spellStart"/>
      <w:r w:rsidRPr="00132269">
        <w:rPr>
          <w:rFonts w:ascii="Arial" w:eastAsia="Times New Roman" w:hAnsi="Arial" w:cs="Arial"/>
          <w:color w:val="000000"/>
          <w:sz w:val="24"/>
          <w:szCs w:val="24"/>
        </w:rPr>
        <w:t>Petrone</w:t>
      </w:r>
      <w:proofErr w:type="spellEnd"/>
      <w:r w:rsidRPr="00132269">
        <w:rPr>
          <w:rFonts w:ascii="Arial" w:eastAsia="Times New Roman" w:hAnsi="Arial" w:cs="Arial"/>
          <w:color w:val="000000"/>
          <w:sz w:val="24"/>
          <w:szCs w:val="24"/>
        </w:rPr>
        <w:t xml:space="preserve"> were told by Sheriff's Department Investigators Kate </w:t>
      </w:r>
      <w:proofErr w:type="spellStart"/>
      <w:r w:rsidRPr="00132269">
        <w:rPr>
          <w:rFonts w:ascii="Arial" w:eastAsia="Times New Roman" w:hAnsi="Arial" w:cs="Arial"/>
          <w:color w:val="000000"/>
          <w:sz w:val="24"/>
          <w:szCs w:val="24"/>
        </w:rPr>
        <w:t>Battan</w:t>
      </w:r>
      <w:proofErr w:type="spellEnd"/>
      <w:r w:rsidRPr="00132269">
        <w:rPr>
          <w:rFonts w:ascii="Arial" w:eastAsia="Times New Roman" w:hAnsi="Arial" w:cs="Arial"/>
          <w:color w:val="000000"/>
          <w:sz w:val="24"/>
          <w:szCs w:val="24"/>
        </w:rPr>
        <w:t xml:space="preserve"> and Randy West that the fatal bullet was not recovered from the crime scene. There were no marks from the bullet on the side walk where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fell as would have been expected if the fatal bullet had been fired by one of the gunmen while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lying on the ground. Had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been fatally shot while lying on the sidewalk, the bullet fragments or marks on the sidewalk from the bullet passing through his body would have been clearly visible on the sidewalk. The Defendant Sheriff's Department has willfully and intentionally concealed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clothing from his parents thereby depriving them of critical forensic evidence. At the time that he was shot and killed by one of the Law Enforcement Defendants,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an unarmed civilian fleeing for his life and posed no threat ... to law enforcement personnel or other persons.</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C/O ¶ 76. But for the policies and procedures of Sheriff Stone and/or the Sheriff's Department and the conduct of Defendants,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 would not have been killed.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w:t>
      </w:r>
      <w:r w:rsidRPr="00132269">
        <w:rPr>
          <w:rFonts w:ascii="Arial" w:eastAsia="Times New Roman" w:hAnsi="Arial" w:cs="Arial"/>
          <w:i/>
          <w:iCs/>
          <w:color w:val="000000"/>
          <w:sz w:val="24"/>
          <w:szCs w:val="24"/>
        </w:rPr>
        <w:t>passim.</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Allegedly, "the acts and omissions complained of were undertaken by the Law Enforcement Defendants under ... the regulations, policies, customs, and procedures of Sheriff Stone and/or the Sheriff's Department."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 77.</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Plaintiffs' Complaint also includes allegations concerning the investigation of Harris' and Klebold's activities before April 20, 1999.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41-51, 87. In response to the Law Enforcement Defendants' arguments concerning this investigation, Plaintiffs stated in their Response Brief:</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Plaintiffs have put in the [Second Amended Complaint] allegations concerning the activities of Eric Harris and Dylan Klebold leading up to April 20, 1999 for the purpose of providing a more complete background on the horrible incident, </w:t>
      </w:r>
      <w:r w:rsidRPr="00132269">
        <w:rPr>
          <w:rFonts w:ascii="Arial" w:eastAsia="Times New Roman" w:hAnsi="Arial" w:cs="Arial"/>
          <w:i/>
          <w:iCs/>
          <w:color w:val="000000"/>
          <w:sz w:val="24"/>
          <w:szCs w:val="24"/>
        </w:rPr>
        <w:t>but that is not what the Section 1983 claims and the willful-and-wanton claims are based upon.</w:t>
      </w:r>
      <w:r w:rsidRPr="00132269">
        <w:rPr>
          <w:rFonts w:ascii="Arial" w:eastAsia="Times New Roman" w:hAnsi="Arial" w:cs="Arial"/>
          <w:color w:val="000000"/>
          <w:sz w:val="24"/>
          <w:szCs w:val="24"/>
        </w:rPr>
        <w:t> Response Brief, p. 3. (emphasis added).</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 . . .</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Thus, the arguments of the Sheriff Defendants [based on the conduct of the "Investigating Sheriffs"] are misplaced and irrelevant.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Response Brief, p. 41. Consequently, for purposes of this Rule 12(b) (6) motion, I disregard the allegations contained in ¶¶ 41-51 and 82 of the Second Amended Complaint.</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II.</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Claims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bring the following claims based on the foregoing allegations:</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*1096 </w:t>
      </w:r>
      <w:r w:rsidRPr="00132269">
        <w:rPr>
          <w:rFonts w:ascii="Arial" w:eastAsia="Times New Roman" w:hAnsi="Arial" w:cs="Arial"/>
          <w:b/>
          <w:bCs/>
          <w:i/>
          <w:iCs/>
          <w:color w:val="000000"/>
          <w:sz w:val="24"/>
          <w:szCs w:val="24"/>
        </w:rPr>
        <w:t>Claim One</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Wrongful Death Occasioned by Willful and Wanton Misconduct</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i/>
          <w:iCs/>
          <w:color w:val="000000"/>
          <w:sz w:val="24"/>
          <w:szCs w:val="24"/>
        </w:rPr>
        <w:t>Claim Two</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42 U.S.C. § 1983 Deprivation of Constitutional Right to Life and Liberty All Personal Representative Plaintiffs against the Law Enforcement Defendants, in their individual capacities</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i/>
          <w:iCs/>
          <w:color w:val="000000"/>
          <w:sz w:val="24"/>
          <w:szCs w:val="24"/>
        </w:rPr>
        <w:lastRenderedPageBreak/>
        <w:t>Claim Three</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42 U.S.C. § 1983Failure to Remedy Subordinates'/Colleagues' Deprivation of Constitutional Rights against Law Enforcement Defendants in their individual capacity</w:t>
      </w:r>
    </w:p>
    <w:p w:rsidR="00132269" w:rsidRDefault="00132269" w:rsidP="00132269">
      <w:pPr>
        <w:spacing w:after="0" w:line="240" w:lineRule="auto"/>
        <w:rPr>
          <w:rFonts w:ascii="Arial" w:eastAsia="Times New Roman" w:hAnsi="Arial" w:cs="Arial"/>
          <w:b/>
          <w:bCs/>
          <w:i/>
          <w:i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b/>
          <w:bCs/>
          <w:i/>
          <w:iCs/>
          <w:color w:val="000000"/>
          <w:sz w:val="24"/>
          <w:szCs w:val="24"/>
        </w:rPr>
        <w:t>Claim Four</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42 U.S.C. § 1983Unconstitutional Policies and Failure to Properly Train against Defendant Stone, in his Official Capacity, Defendant Sheriff's Department, and Defendant Board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All Defendants move, pursuant to Fed. </w:t>
      </w:r>
      <w:proofErr w:type="spellStart"/>
      <w:r w:rsidRPr="00132269">
        <w:rPr>
          <w:rFonts w:ascii="Arial" w:eastAsia="Times New Roman" w:hAnsi="Arial" w:cs="Arial"/>
          <w:color w:val="000000"/>
          <w:sz w:val="24"/>
          <w:szCs w:val="24"/>
        </w:rPr>
        <w:t>R.Civ.P</w:t>
      </w:r>
      <w:proofErr w:type="spellEnd"/>
      <w:r w:rsidRPr="00132269">
        <w:rPr>
          <w:rFonts w:ascii="Arial" w:eastAsia="Times New Roman" w:hAnsi="Arial" w:cs="Arial"/>
          <w:color w:val="000000"/>
          <w:sz w:val="24"/>
          <w:szCs w:val="24"/>
        </w:rPr>
        <w:t>. 12(b) (6), to dismiss the federal claims for failure to state claims upon which relief can be granted. Further, the individual Law Enforcement Defendants, accepting as true Plaintiffs' well pleaded facts, assert entitlement to qualified immunity from suit as to Claims Two and Three. The Law Enforcement Defendants also seek dismissal of Claim One for wrongful death based on willful and wanton conduct as barred by the Colorado Governmental Immunity Act, § 24-10-101, </w:t>
      </w:r>
      <w:r w:rsidRPr="00132269">
        <w:rPr>
          <w:rFonts w:ascii="Arial" w:eastAsia="Times New Roman" w:hAnsi="Arial" w:cs="Arial"/>
          <w:i/>
          <w:iCs/>
          <w:color w:val="000000"/>
          <w:sz w:val="24"/>
          <w:szCs w:val="24"/>
        </w:rPr>
        <w:t>et seq.</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III.</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132269">
        <w:rPr>
          <w:rFonts w:ascii="Arial" w:eastAsia="Times New Roman" w:hAnsi="Arial" w:cs="Arial"/>
          <w:b/>
          <w:bCs/>
          <w:color w:val="000000"/>
          <w:sz w:val="24"/>
          <w:szCs w:val="24"/>
        </w:rPr>
        <w:t>Fed.R.Civ.P</w:t>
      </w:r>
      <w:proofErr w:type="spellEnd"/>
      <w:r w:rsidRPr="00132269">
        <w:rPr>
          <w:rFonts w:ascii="Arial" w:eastAsia="Times New Roman" w:hAnsi="Arial" w:cs="Arial"/>
          <w:b/>
          <w:bCs/>
          <w:color w:val="000000"/>
          <w:sz w:val="24"/>
          <w:szCs w:val="24"/>
        </w:rPr>
        <w:t>. 12(b) (6)</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132269">
        <w:rPr>
          <w:rFonts w:ascii="Arial" w:eastAsia="Times New Roman" w:hAnsi="Arial" w:cs="Arial"/>
          <w:i/>
          <w:iCs/>
          <w:color w:val="000000"/>
          <w:sz w:val="24"/>
          <w:szCs w:val="24"/>
        </w:rPr>
        <w:t>See Conley v. Gibson,</w:t>
      </w:r>
      <w:r w:rsidRPr="00132269">
        <w:rPr>
          <w:rFonts w:ascii="Arial" w:eastAsia="Times New Roman" w:hAnsi="Arial" w:cs="Arial"/>
          <w:color w:val="000000"/>
          <w:sz w:val="24"/>
          <w:szCs w:val="24"/>
        </w:rPr>
        <w:t> </w:t>
      </w:r>
      <w:hyperlink r:id="rId4" w:history="1">
        <w:r w:rsidRPr="00132269">
          <w:rPr>
            <w:rFonts w:ascii="Arial" w:eastAsia="Times New Roman" w:hAnsi="Arial" w:cs="Arial"/>
            <w:color w:val="06357A"/>
            <w:sz w:val="24"/>
            <w:szCs w:val="24"/>
            <w:u w:val="single"/>
          </w:rPr>
          <w:t>355 U.S. 41</w:t>
        </w:r>
      </w:hyperlink>
      <w:r w:rsidRPr="00132269">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132269">
        <w:rPr>
          <w:rFonts w:ascii="Arial" w:eastAsia="Times New Roman" w:hAnsi="Arial" w:cs="Arial"/>
          <w:i/>
          <w:iCs/>
          <w:color w:val="000000"/>
          <w:sz w:val="24"/>
          <w:szCs w:val="24"/>
        </w:rPr>
        <w:t>See Maher v. Durango Metals, Inc.,</w:t>
      </w:r>
      <w:r w:rsidRPr="00132269">
        <w:rPr>
          <w:rFonts w:ascii="Arial" w:eastAsia="Times New Roman" w:hAnsi="Arial" w:cs="Arial"/>
          <w:color w:val="000000"/>
          <w:sz w:val="24"/>
          <w:szCs w:val="24"/>
        </w:rPr>
        <w:t> 144 F.3d 1302, 1304 (10th Cir. 1998). All reasonable inferences must be construed in the plaintiff's favor. </w:t>
      </w:r>
      <w:r w:rsidRPr="00132269">
        <w:rPr>
          <w:rFonts w:ascii="Arial" w:eastAsia="Times New Roman" w:hAnsi="Arial" w:cs="Arial"/>
          <w:i/>
          <w:iCs/>
          <w:color w:val="000000"/>
          <w:sz w:val="24"/>
          <w:szCs w:val="24"/>
        </w:rPr>
        <w:t>See Dill v. City of Edmond,</w:t>
      </w:r>
      <w:r w:rsidRPr="00132269">
        <w:rPr>
          <w:rFonts w:ascii="Arial" w:eastAsia="Times New Roman" w:hAnsi="Arial" w:cs="Arial"/>
          <w:color w:val="000000"/>
          <w:sz w:val="24"/>
          <w:szCs w:val="24"/>
        </w:rPr>
        <w:t> 155 F.3d 1193, 1201 (10th Cir.1998).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 plaintiff's conclusory allegations need not be accepted as true. </w:t>
      </w:r>
      <w:r w:rsidRPr="00132269">
        <w:rPr>
          <w:rFonts w:ascii="Arial" w:eastAsia="Times New Roman" w:hAnsi="Arial" w:cs="Arial"/>
          <w:i/>
          <w:iCs/>
          <w:color w:val="000000"/>
          <w:sz w:val="24"/>
          <w:szCs w:val="24"/>
        </w:rPr>
        <w:t>Southern Disposal, Inc. v. Texas Waste Mgmt.,</w:t>
      </w:r>
      <w:r w:rsidRPr="00132269">
        <w:rPr>
          <w:rFonts w:ascii="Arial" w:eastAsia="Times New Roman" w:hAnsi="Arial" w:cs="Arial"/>
          <w:color w:val="000000"/>
          <w:sz w:val="24"/>
          <w:szCs w:val="24"/>
        </w:rPr>
        <w:t> 161 F.3d 1259, 1262 (10th Cir.1998).</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IV.</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Claims</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 xml:space="preserve">A. Claim </w:t>
      </w:r>
      <w:proofErr w:type="spellStart"/>
      <w:r w:rsidRPr="00132269">
        <w:rPr>
          <w:rFonts w:ascii="Arial" w:eastAsia="Times New Roman" w:hAnsi="Arial" w:cs="Arial"/>
          <w:b/>
          <w:bCs/>
          <w:color w:val="000000"/>
          <w:sz w:val="24"/>
          <w:szCs w:val="24"/>
        </w:rPr>
        <w:t>OneWrongful</w:t>
      </w:r>
      <w:proofErr w:type="spellEnd"/>
      <w:r w:rsidRPr="00132269">
        <w:rPr>
          <w:rFonts w:ascii="Arial" w:eastAsia="Times New Roman" w:hAnsi="Arial" w:cs="Arial"/>
          <w:b/>
          <w:bCs/>
          <w:color w:val="000000"/>
          <w:sz w:val="24"/>
          <w:szCs w:val="24"/>
        </w:rPr>
        <w:t xml:space="preserve"> Death Occasioned by Willful and Wanton Misconduct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 xml:space="preserve">All Plaintiffs except the </w:t>
      </w:r>
      <w:proofErr w:type="spellStart"/>
      <w:r w:rsidRPr="00132269">
        <w:rPr>
          <w:rFonts w:ascii="Arial" w:eastAsia="Times New Roman" w:hAnsi="Arial" w:cs="Arial"/>
          <w:color w:val="000000"/>
          <w:sz w:val="24"/>
          <w:szCs w:val="24"/>
        </w:rPr>
        <w:t>Bernalls</w:t>
      </w:r>
      <w:proofErr w:type="spellEnd"/>
      <w:r w:rsidRPr="00132269">
        <w:rPr>
          <w:rFonts w:ascii="Arial" w:eastAsia="Times New Roman" w:hAnsi="Arial" w:cs="Arial"/>
          <w:color w:val="000000"/>
          <w:sz w:val="24"/>
          <w:szCs w:val="24"/>
        </w:rPr>
        <w:t xml:space="preserve"> join in Claim One, C/O ¶ 78, against the Law Enforcement Defendants in their individual capacity.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80, 83-84, 86-88, 90.</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The Law Enforcement Defendants move to dismiss Claim One: 1) because it is barred by the Colorado Governmental Immunity Act (CGIA), </w:t>
      </w:r>
      <w:proofErr w:type="spellStart"/>
      <w:r w:rsidRPr="00132269">
        <w:rPr>
          <w:rFonts w:ascii="Arial" w:eastAsia="Times New Roman" w:hAnsi="Arial" w:cs="Arial"/>
          <w:color w:val="000000"/>
          <w:sz w:val="24"/>
          <w:szCs w:val="24"/>
        </w:rPr>
        <w:t>Colo.Rev.Stat</w:t>
      </w:r>
      <w:proofErr w:type="spellEnd"/>
      <w:r w:rsidRPr="00132269">
        <w:rPr>
          <w:rFonts w:ascii="Arial" w:eastAsia="Times New Roman" w:hAnsi="Arial" w:cs="Arial"/>
          <w:color w:val="000000"/>
          <w:sz w:val="24"/>
          <w:szCs w:val="24"/>
        </w:rPr>
        <w:t xml:space="preserve">. § 24-10-103(4) (a); and 2) pursuant to Fed. </w:t>
      </w:r>
      <w:proofErr w:type="spellStart"/>
      <w:r w:rsidRPr="00132269">
        <w:rPr>
          <w:rFonts w:ascii="Arial" w:eastAsia="Times New Roman" w:hAnsi="Arial" w:cs="Arial"/>
          <w:color w:val="000000"/>
          <w:sz w:val="24"/>
          <w:szCs w:val="24"/>
        </w:rPr>
        <w:t>R.Civ.P</w:t>
      </w:r>
      <w:proofErr w:type="spellEnd"/>
      <w:r w:rsidRPr="00132269">
        <w:rPr>
          <w:rFonts w:ascii="Arial" w:eastAsia="Times New Roman" w:hAnsi="Arial" w:cs="Arial"/>
          <w:color w:val="000000"/>
          <w:sz w:val="24"/>
          <w:szCs w:val="24"/>
        </w:rPr>
        <w:t>. 12(b) (6) for failure to state a claim upon which relief can be granted.</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1. Colorado Governmental Immunity Act</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a. CGIA § 24-10-110(5)-Specificity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As an initial matter, the Law Enforcement Defendants contend that because Plaintiffs do not allege a specific factual basis for Claim One, namely, the identity of the individual Law Enforcement Defendants who committed the alleged actionable </w:t>
      </w:r>
      <w:r w:rsidRPr="00132269">
        <w:rPr>
          <w:rFonts w:ascii="Arial" w:eastAsia="Times New Roman" w:hAnsi="Arial" w:cs="Arial"/>
          <w:b/>
          <w:bCs/>
          <w:color w:val="000000"/>
          <w:sz w:val="24"/>
          <w:szCs w:val="24"/>
        </w:rPr>
        <w:t>*1097</w:t>
      </w:r>
      <w:r w:rsidRPr="00132269">
        <w:rPr>
          <w:rFonts w:ascii="Arial" w:eastAsia="Times New Roman" w:hAnsi="Arial" w:cs="Arial"/>
          <w:color w:val="000000"/>
          <w:sz w:val="24"/>
          <w:szCs w:val="24"/>
        </w:rPr>
        <w:t> conduct, as required by CGIA, § 24-10-110(5), this claim must be dismissed pursuant to Rule 12(b) (6).</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Pursuant to § 24-10-110(5), adequate allegations are measured as follows:</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 In any action in which allegations are made that an act or omission of a public employee was willful and wanton, </w:t>
      </w:r>
      <w:r w:rsidRPr="00132269">
        <w:rPr>
          <w:rFonts w:ascii="Arial" w:eastAsia="Times New Roman" w:hAnsi="Arial" w:cs="Arial"/>
          <w:i/>
          <w:iCs/>
          <w:color w:val="000000"/>
          <w:sz w:val="24"/>
          <w:szCs w:val="24"/>
        </w:rPr>
        <w:t>the specific factual basis of such allegations shall be stated in the complaint.</w:t>
      </w:r>
      <w:r w:rsidRPr="00132269">
        <w:rPr>
          <w:rFonts w:ascii="Arial" w:eastAsia="Times New Roman" w:hAnsi="Arial" w:cs="Arial"/>
          <w:color w:val="000000"/>
          <w:sz w:val="24"/>
          <w:szCs w:val="24"/>
        </w:rPr>
        <w:t> (b) </w:t>
      </w:r>
      <w:r w:rsidRPr="00132269">
        <w:rPr>
          <w:rFonts w:ascii="Arial" w:eastAsia="Times New Roman" w:hAnsi="Arial" w:cs="Arial"/>
          <w:i/>
          <w:iCs/>
          <w:color w:val="000000"/>
          <w:sz w:val="24"/>
          <w:szCs w:val="24"/>
        </w:rPr>
        <w:t>Failure to plead the factual basis of an allegation</w:t>
      </w:r>
      <w:r w:rsidRPr="00132269">
        <w:rPr>
          <w:rFonts w:ascii="Arial" w:eastAsia="Times New Roman" w:hAnsi="Arial" w:cs="Arial"/>
          <w:color w:val="000000"/>
          <w:sz w:val="24"/>
          <w:szCs w:val="24"/>
        </w:rPr>
        <w:t> that an act or omission of a public employee was willful and wanton </w:t>
      </w:r>
      <w:r w:rsidRPr="00132269">
        <w:rPr>
          <w:rFonts w:ascii="Arial" w:eastAsia="Times New Roman" w:hAnsi="Arial" w:cs="Arial"/>
          <w:i/>
          <w:iCs/>
          <w:color w:val="000000"/>
          <w:sz w:val="24"/>
          <w:szCs w:val="24"/>
        </w:rPr>
        <w:t>shall result in dismissal of the claim</w:t>
      </w:r>
      <w:r w:rsidRPr="00132269">
        <w:rPr>
          <w:rFonts w:ascii="Arial" w:eastAsia="Times New Roman" w:hAnsi="Arial" w:cs="Arial"/>
          <w:color w:val="000000"/>
          <w:sz w:val="24"/>
          <w:szCs w:val="24"/>
        </w:rPr>
        <w:t> for failure to state a claim upon which relief can be granted.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(emphasis added).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When there are disputed issues of fact, a well-pleaded claim asserting that an employee acted willfully and wantonly must await determination at trial on the merits. </w:t>
      </w:r>
      <w:r w:rsidRPr="00132269">
        <w:rPr>
          <w:rFonts w:ascii="Arial" w:eastAsia="Times New Roman" w:hAnsi="Arial" w:cs="Arial"/>
          <w:i/>
          <w:iCs/>
          <w:color w:val="000000"/>
          <w:sz w:val="24"/>
          <w:szCs w:val="24"/>
        </w:rPr>
        <w:t>City of Lakewood v. Brace,</w:t>
      </w:r>
      <w:r w:rsidRPr="00132269">
        <w:rPr>
          <w:rFonts w:ascii="Arial" w:eastAsia="Times New Roman" w:hAnsi="Arial" w:cs="Arial"/>
          <w:color w:val="000000"/>
          <w:sz w:val="24"/>
          <w:szCs w:val="24"/>
        </w:rPr>
        <w:t> </w:t>
      </w:r>
      <w:hyperlink r:id="rId5" w:history="1">
        <w:r w:rsidRPr="00132269">
          <w:rPr>
            <w:rFonts w:ascii="Arial" w:eastAsia="Times New Roman" w:hAnsi="Arial" w:cs="Arial"/>
            <w:color w:val="06357A"/>
            <w:sz w:val="24"/>
            <w:szCs w:val="24"/>
            <w:u w:val="single"/>
          </w:rPr>
          <w:t>919 P.2d 231</w:t>
        </w:r>
      </w:hyperlink>
      <w:r w:rsidRPr="00132269">
        <w:rPr>
          <w:rFonts w:ascii="Arial" w:eastAsia="Times New Roman" w:hAnsi="Arial" w:cs="Arial"/>
          <w:color w:val="000000"/>
          <w:sz w:val="24"/>
          <w:szCs w:val="24"/>
        </w:rPr>
        <w:t> (Colo.1996); </w:t>
      </w:r>
      <w:r w:rsidRPr="00132269">
        <w:rPr>
          <w:rFonts w:ascii="Arial" w:eastAsia="Times New Roman" w:hAnsi="Arial" w:cs="Arial"/>
          <w:i/>
          <w:iCs/>
          <w:color w:val="000000"/>
          <w:sz w:val="24"/>
          <w:szCs w:val="24"/>
        </w:rPr>
        <w:t>Barham v. Scalia,</w:t>
      </w:r>
      <w:r w:rsidRPr="00132269">
        <w:rPr>
          <w:rFonts w:ascii="Arial" w:eastAsia="Times New Roman" w:hAnsi="Arial" w:cs="Arial"/>
          <w:color w:val="000000"/>
          <w:sz w:val="24"/>
          <w:szCs w:val="24"/>
        </w:rPr>
        <w:t> </w:t>
      </w:r>
      <w:hyperlink r:id="rId6" w:history="1">
        <w:r w:rsidRPr="00132269">
          <w:rPr>
            <w:rFonts w:ascii="Arial" w:eastAsia="Times New Roman" w:hAnsi="Arial" w:cs="Arial"/>
            <w:color w:val="06357A"/>
            <w:sz w:val="24"/>
            <w:szCs w:val="24"/>
            <w:u w:val="single"/>
          </w:rPr>
          <w:t>928 P.2d 1381</w:t>
        </w:r>
      </w:hyperlink>
      <w:r w:rsidRPr="00132269">
        <w:rPr>
          <w:rFonts w:ascii="Arial" w:eastAsia="Times New Roman" w:hAnsi="Arial" w:cs="Arial"/>
          <w:color w:val="000000"/>
          <w:sz w:val="24"/>
          <w:szCs w:val="24"/>
        </w:rPr>
        <w:t> (Colo.App.1996); </w:t>
      </w:r>
      <w:r w:rsidRPr="00132269">
        <w:rPr>
          <w:rFonts w:ascii="Arial" w:eastAsia="Times New Roman" w:hAnsi="Arial" w:cs="Arial"/>
          <w:i/>
          <w:iCs/>
          <w:color w:val="000000"/>
          <w:sz w:val="24"/>
          <w:szCs w:val="24"/>
        </w:rPr>
        <w:t>Patel v. Thomas,</w:t>
      </w:r>
      <w:r w:rsidRPr="00132269">
        <w:rPr>
          <w:rFonts w:ascii="Arial" w:eastAsia="Times New Roman" w:hAnsi="Arial" w:cs="Arial"/>
          <w:color w:val="000000"/>
          <w:sz w:val="24"/>
          <w:szCs w:val="24"/>
        </w:rPr>
        <w:t> </w:t>
      </w:r>
      <w:hyperlink r:id="rId7" w:history="1">
        <w:r w:rsidRPr="00132269">
          <w:rPr>
            <w:rFonts w:ascii="Arial" w:eastAsia="Times New Roman" w:hAnsi="Arial" w:cs="Arial"/>
            <w:color w:val="06357A"/>
            <w:sz w:val="24"/>
            <w:szCs w:val="24"/>
            <w:u w:val="single"/>
          </w:rPr>
          <w:t>793 P.2d 632</w:t>
        </w:r>
      </w:hyperlink>
      <w:r w:rsidRPr="00132269">
        <w:rPr>
          <w:rFonts w:ascii="Arial" w:eastAsia="Times New Roman" w:hAnsi="Arial" w:cs="Arial"/>
          <w:color w:val="000000"/>
          <w:sz w:val="24"/>
          <w:szCs w:val="24"/>
        </w:rPr>
        <w:t> (Colo.App.1990). Whether a plaintiff has pleaded sufficient facts to state a claim based upon willful and wanton conduct, however, is a threshold determination to be made by the Court. </w:t>
      </w:r>
      <w:r w:rsidRPr="00132269">
        <w:rPr>
          <w:rFonts w:ascii="Arial" w:eastAsia="Times New Roman" w:hAnsi="Arial" w:cs="Arial"/>
          <w:i/>
          <w:iCs/>
          <w:color w:val="000000"/>
          <w:sz w:val="24"/>
          <w:szCs w:val="24"/>
        </w:rPr>
        <w:t xml:space="preserve">See Moody v. </w:t>
      </w:r>
      <w:proofErr w:type="spellStart"/>
      <w:r w:rsidRPr="00132269">
        <w:rPr>
          <w:rFonts w:ascii="Arial" w:eastAsia="Times New Roman" w:hAnsi="Arial" w:cs="Arial"/>
          <w:i/>
          <w:iCs/>
          <w:color w:val="000000"/>
          <w:sz w:val="24"/>
          <w:szCs w:val="24"/>
        </w:rPr>
        <w:t>Ungerer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w:t>
      </w:r>
      <w:hyperlink r:id="rId8" w:history="1">
        <w:r w:rsidRPr="00132269">
          <w:rPr>
            <w:rFonts w:ascii="Arial" w:eastAsia="Times New Roman" w:hAnsi="Arial" w:cs="Arial"/>
            <w:color w:val="06357A"/>
            <w:sz w:val="24"/>
            <w:szCs w:val="24"/>
            <w:u w:val="single"/>
          </w:rPr>
          <w:t>885 P.2d 200</w:t>
        </w:r>
      </w:hyperlink>
      <w:r w:rsidRPr="00132269">
        <w:rPr>
          <w:rFonts w:ascii="Arial" w:eastAsia="Times New Roman" w:hAnsi="Arial" w:cs="Arial"/>
          <w:color w:val="000000"/>
          <w:sz w:val="24"/>
          <w:szCs w:val="24"/>
        </w:rPr>
        <w:t> (Colo.1994); </w:t>
      </w:r>
      <w:r w:rsidRPr="00132269">
        <w:rPr>
          <w:rFonts w:ascii="Arial" w:eastAsia="Times New Roman" w:hAnsi="Arial" w:cs="Arial"/>
          <w:i/>
          <w:iCs/>
          <w:color w:val="000000"/>
          <w:sz w:val="24"/>
          <w:szCs w:val="24"/>
        </w:rPr>
        <w:t>Barham,</w:t>
      </w:r>
      <w:r w:rsidRPr="00132269">
        <w:rPr>
          <w:rFonts w:ascii="Arial" w:eastAsia="Times New Roman" w:hAnsi="Arial" w:cs="Arial"/>
          <w:color w:val="000000"/>
          <w:sz w:val="24"/>
          <w:szCs w:val="24"/>
        </w:rPr>
        <w:t> 928 P.2d at 1383-85; </w:t>
      </w:r>
      <w:r w:rsidRPr="00132269">
        <w:rPr>
          <w:rFonts w:ascii="Arial" w:eastAsia="Times New Roman" w:hAnsi="Arial" w:cs="Arial"/>
          <w:i/>
          <w:iCs/>
          <w:color w:val="000000"/>
          <w:sz w:val="24"/>
          <w:szCs w:val="24"/>
        </w:rPr>
        <w:t xml:space="preserve">Jarvis v. </w:t>
      </w:r>
      <w:proofErr w:type="spellStart"/>
      <w:r w:rsidRPr="00132269">
        <w:rPr>
          <w:rFonts w:ascii="Arial" w:eastAsia="Times New Roman" w:hAnsi="Arial" w:cs="Arial"/>
          <w:i/>
          <w:iCs/>
          <w:color w:val="000000"/>
          <w:sz w:val="24"/>
          <w:szCs w:val="24"/>
        </w:rPr>
        <w:t>Deyoe</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w:t>
      </w:r>
      <w:hyperlink r:id="rId9" w:history="1">
        <w:r w:rsidRPr="00132269">
          <w:rPr>
            <w:rFonts w:ascii="Arial" w:eastAsia="Times New Roman" w:hAnsi="Arial" w:cs="Arial"/>
            <w:color w:val="06357A"/>
            <w:sz w:val="24"/>
            <w:szCs w:val="24"/>
            <w:u w:val="single"/>
          </w:rPr>
          <w:t>892 P.2d 398</w:t>
        </w:r>
      </w:hyperlink>
      <w:r w:rsidRPr="00132269">
        <w:rPr>
          <w:rFonts w:ascii="Arial" w:eastAsia="Times New Roman" w:hAnsi="Arial" w:cs="Arial"/>
          <w:color w:val="000000"/>
          <w:sz w:val="24"/>
          <w:szCs w:val="24"/>
        </w:rPr>
        <w:t> (Colo.App.1994).</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roofErr w:type="spellStart"/>
      <w:r w:rsidRPr="00132269">
        <w:rPr>
          <w:rFonts w:ascii="Arial" w:eastAsia="Times New Roman" w:hAnsi="Arial" w:cs="Arial"/>
          <w:b/>
          <w:bCs/>
          <w:color w:val="000000"/>
          <w:sz w:val="24"/>
          <w:szCs w:val="24"/>
        </w:rPr>
        <w:t>i</w:t>
      </w:r>
      <w:proofErr w:type="spellEnd"/>
      <w:r w:rsidRPr="00132269">
        <w:rPr>
          <w:rFonts w:ascii="Arial" w:eastAsia="Times New Roman" w:hAnsi="Arial" w:cs="Arial"/>
          <w:b/>
          <w:bCs/>
          <w:color w:val="000000"/>
          <w:sz w:val="24"/>
          <w:szCs w:val="24"/>
        </w:rPr>
        <w:t>. Library Victims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Plaintiffs allege that the 911 operator "was acting upon orders and instructions from some or all of the Law Enforcement Defendants...." C/O ¶ 59. Plaintiffs have named Defendants Stone, Dunaway, Manwaring, Hy, </w:t>
      </w:r>
      <w:proofErr w:type="spellStart"/>
      <w:r w:rsidRPr="00132269">
        <w:rPr>
          <w:rFonts w:ascii="Arial" w:eastAsia="Times New Roman" w:hAnsi="Arial" w:cs="Arial"/>
          <w:color w:val="000000"/>
          <w:sz w:val="24"/>
          <w:szCs w:val="24"/>
        </w:rPr>
        <w:t>Kiekbusch</w:t>
      </w:r>
      <w:proofErr w:type="spellEnd"/>
      <w:r w:rsidRPr="00132269">
        <w:rPr>
          <w:rFonts w:ascii="Arial" w:eastAsia="Times New Roman" w:hAnsi="Arial" w:cs="Arial"/>
          <w:color w:val="000000"/>
          <w:sz w:val="24"/>
          <w:szCs w:val="24"/>
        </w:rPr>
        <w:t xml:space="preserve">, </w:t>
      </w:r>
      <w:proofErr w:type="spellStart"/>
      <w:r w:rsidRPr="00132269">
        <w:rPr>
          <w:rFonts w:ascii="Arial" w:eastAsia="Times New Roman" w:hAnsi="Arial" w:cs="Arial"/>
          <w:color w:val="000000"/>
          <w:sz w:val="24"/>
          <w:szCs w:val="24"/>
        </w:rPr>
        <w:t>Walcher</w:t>
      </w:r>
      <w:proofErr w:type="spellEnd"/>
      <w:r w:rsidRPr="00132269">
        <w:rPr>
          <w:rFonts w:ascii="Arial" w:eastAsia="Times New Roman" w:hAnsi="Arial" w:cs="Arial"/>
          <w:color w:val="000000"/>
          <w:sz w:val="24"/>
          <w:szCs w:val="24"/>
        </w:rPr>
        <w:t xml:space="preserve">, Gardner,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w:t>
      </w:r>
      <w:r w:rsidRPr="00132269">
        <w:rPr>
          <w:rFonts w:ascii="Arial" w:eastAsia="Times New Roman" w:hAnsi="Arial" w:cs="Arial"/>
          <w:color w:val="000000"/>
          <w:sz w:val="24"/>
          <w:szCs w:val="24"/>
        </w:rPr>
        <w:lastRenderedPageBreak/>
        <w:t xml:space="preserve">Smoker,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xml:space="preserve">, Searle, Walker, and </w:t>
      </w:r>
      <w:proofErr w:type="spellStart"/>
      <w:r w:rsidRPr="00132269">
        <w:rPr>
          <w:rFonts w:ascii="Arial" w:eastAsia="Times New Roman" w:hAnsi="Arial" w:cs="Arial"/>
          <w:color w:val="000000"/>
          <w:sz w:val="24"/>
          <w:szCs w:val="24"/>
        </w:rPr>
        <w:t>Kiekbusch</w:t>
      </w:r>
      <w:proofErr w:type="spellEnd"/>
      <w:r w:rsidRPr="00132269">
        <w:rPr>
          <w:rFonts w:ascii="Arial" w:eastAsia="Times New Roman" w:hAnsi="Arial" w:cs="Arial"/>
          <w:color w:val="000000"/>
          <w:sz w:val="24"/>
          <w:szCs w:val="24"/>
        </w:rPr>
        <w:t xml:space="preserve"> as the Law Enforcement Defendants.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28. The question is a close one. However, I will assume that by alleging that all of these Defendants ordered and instructed the 911 operator, Plaintiffs have met the specificity required by the CGIA.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 23-10-110(5).</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ii.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Plaintiffs allege that "one of the Law Enforcement Defendants fired the bullet that killed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C/O ¶ 75. Plaintiffs' Complaint does not identify which of the twelve named Law Enforcement Defendants is alleged to have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Pursuant to Plaintiffs' allegations concerning the circumstances surrounding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death, as a logical corollary, no more than one Law Enforcement Defendant could be responsible for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death. Thus, pursuant to § 24-10-110(5) (a)'s heightened pleading requirements, Plaintiffs' failure to name which of the Law Enforcement Defendants is responsible for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death requires Rule 12(b) (6) dismissal of the Law Enforcement Defendants as to this portion of Claim One.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 24-10-110(5) (b).</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iii. Training</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Based on Plaintiffs' allegation that "Defendant Stone, the Sheriff's Department, and the Board failed to properly train the deputies, dispatchers, and 911 operators....,"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126, Plaintiffs have pleaded with specificity the Sheriff Defendant responsible for training these personnel.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 24-10-110(5) (a).</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Out of an abundance of caution, I analyze the CGIA to determine if Claim One is barred as to all Law Enforcement Defendants.</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b. Claim One Analysis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a companion case,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 et al. v. Board of County Commissioners, et al.,</w:t>
      </w:r>
      <w:r w:rsidRPr="00132269">
        <w:rPr>
          <w:rFonts w:ascii="Arial" w:eastAsia="Times New Roman" w:hAnsi="Arial" w:cs="Arial"/>
          <w:color w:val="000000"/>
          <w:sz w:val="24"/>
          <w:szCs w:val="24"/>
        </w:rPr>
        <w:t> Civil Case No. 00-B-790, I set out the applicable law which I rely on in this case as well. I also construed controlling Colorado court authority to mean that for a </w:t>
      </w:r>
      <w:r w:rsidRPr="00132269">
        <w:rPr>
          <w:rFonts w:ascii="Arial" w:eastAsia="Times New Roman" w:hAnsi="Arial" w:cs="Arial"/>
          <w:b/>
          <w:bCs/>
          <w:color w:val="000000"/>
          <w:sz w:val="24"/>
          <w:szCs w:val="24"/>
        </w:rPr>
        <w:t>*1098</w:t>
      </w:r>
      <w:r w:rsidRPr="00132269">
        <w:rPr>
          <w:rFonts w:ascii="Arial" w:eastAsia="Times New Roman" w:hAnsi="Arial" w:cs="Arial"/>
          <w:color w:val="000000"/>
          <w:sz w:val="24"/>
          <w:szCs w:val="24"/>
        </w:rPr>
        <w:t>defendant's conduct to be "willful and wanton" under the CGIA that defendant must be adequately alleged to have purposefully pursued a course of action or inaction that he or she considered would probably result in the harm to Plaintiffs. I apply that definition in this case as well.</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roofErr w:type="spellStart"/>
      <w:r w:rsidRPr="00132269">
        <w:rPr>
          <w:rFonts w:ascii="Arial" w:eastAsia="Times New Roman" w:hAnsi="Arial" w:cs="Arial"/>
          <w:b/>
          <w:bCs/>
          <w:color w:val="000000"/>
          <w:sz w:val="24"/>
          <w:szCs w:val="24"/>
        </w:rPr>
        <w:t>i</w:t>
      </w:r>
      <w:proofErr w:type="spellEnd"/>
      <w:r w:rsidRPr="00132269">
        <w:rPr>
          <w:rFonts w:ascii="Arial" w:eastAsia="Times New Roman" w:hAnsi="Arial" w:cs="Arial"/>
          <w:b/>
          <w:bCs/>
          <w:color w:val="000000"/>
          <w:sz w:val="24"/>
          <w:szCs w:val="24"/>
        </w:rPr>
        <w:t>. Library Victims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The Law Enforcement Defendants' alleged willful and wanton conduct involves the actions and omissions with respect to the 911 operator's communications and failure to </w:t>
      </w:r>
      <w:r w:rsidRPr="00132269">
        <w:rPr>
          <w:rFonts w:ascii="Arial" w:eastAsia="Times New Roman" w:hAnsi="Arial" w:cs="Arial"/>
          <w:color w:val="000000"/>
          <w:sz w:val="24"/>
          <w:szCs w:val="24"/>
        </w:rPr>
        <w:lastRenderedPageBreak/>
        <w:t xml:space="preserve">attempt to rescue the Library Victims. Also pertinent are Plaintiffs' allegations that Harris and Klebold exchanged shots with Deputy Gardner, fired 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others outside the school and then entered the school. C/O ¶¶ 53-54.</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Under circumstances where Harris and Klebold were just observed shooting at people outside the library's exterior entrance, the Law Enforcement Defendants' failure to attempt a rescue of the Library Victims through the exterior entrance and, in essence, telling them to stay put, does not, as a matter of law, amount to willful and wanton conduct. In addition, while the Law Enforcement Defendants' decision to "secure the perimeter" and not enter the school might constitute negligence or arguably gross negligence, I conclude that the Law Enforcement Defendants' actions or omissions do not constitute willful and wanton conduct sufficient to abrogate governmental immunity under Colorado law. </w:t>
      </w:r>
      <w:proofErr w:type="spellStart"/>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Colo.Rev.Stat</w:t>
      </w:r>
      <w:proofErr w:type="spellEnd"/>
      <w:r w:rsidRPr="00132269">
        <w:rPr>
          <w:rFonts w:ascii="Arial" w:eastAsia="Times New Roman" w:hAnsi="Arial" w:cs="Arial"/>
          <w:color w:val="000000"/>
          <w:sz w:val="24"/>
          <w:szCs w:val="24"/>
        </w:rPr>
        <w:t>. § 13-21-102(1) (6); </w:t>
      </w:r>
      <w:r w:rsidRPr="00132269">
        <w:rPr>
          <w:rFonts w:ascii="Arial" w:eastAsia="Times New Roman" w:hAnsi="Arial" w:cs="Arial"/>
          <w:i/>
          <w:iCs/>
          <w:color w:val="000000"/>
          <w:sz w:val="24"/>
          <w:szCs w:val="24"/>
        </w:rPr>
        <w:t>Moody,</w:t>
      </w:r>
      <w:r w:rsidRPr="00132269">
        <w:rPr>
          <w:rFonts w:ascii="Arial" w:eastAsia="Times New Roman" w:hAnsi="Arial" w:cs="Arial"/>
          <w:color w:val="000000"/>
          <w:sz w:val="24"/>
          <w:szCs w:val="24"/>
        </w:rPr>
        <w:t> </w:t>
      </w:r>
      <w:hyperlink r:id="rId10" w:history="1">
        <w:r w:rsidRPr="00132269">
          <w:rPr>
            <w:rFonts w:ascii="Arial" w:eastAsia="Times New Roman" w:hAnsi="Arial" w:cs="Arial"/>
            <w:color w:val="06357A"/>
            <w:sz w:val="24"/>
            <w:szCs w:val="24"/>
            <w:u w:val="single"/>
          </w:rPr>
          <w:t>885 P.2d 200</w:t>
        </w:r>
      </w:hyperlink>
      <w:r w:rsidRPr="00132269">
        <w:rPr>
          <w:rFonts w:ascii="Arial" w:eastAsia="Times New Roman" w:hAnsi="Arial" w:cs="Arial"/>
          <w:color w:val="000000"/>
          <w:sz w:val="24"/>
          <w:szCs w:val="24"/>
        </w:rPr>
        <w:t>; </w:t>
      </w:r>
      <w:proofErr w:type="spellStart"/>
      <w:r w:rsidRPr="00132269">
        <w:rPr>
          <w:rFonts w:ascii="Arial" w:eastAsia="Times New Roman" w:hAnsi="Arial" w:cs="Arial"/>
          <w:i/>
          <w:iCs/>
          <w:color w:val="000000"/>
          <w:sz w:val="24"/>
          <w:szCs w:val="24"/>
        </w:rPr>
        <w:t>Pettingell</w:t>
      </w:r>
      <w:proofErr w:type="spellEnd"/>
      <w:r w:rsidRPr="00132269">
        <w:rPr>
          <w:rFonts w:ascii="Arial" w:eastAsia="Times New Roman" w:hAnsi="Arial" w:cs="Arial"/>
          <w:i/>
          <w:iCs/>
          <w:color w:val="000000"/>
          <w:sz w:val="24"/>
          <w:szCs w:val="24"/>
        </w:rPr>
        <w:t xml:space="preserve"> v. </w:t>
      </w:r>
      <w:proofErr w:type="spellStart"/>
      <w:r w:rsidRPr="00132269">
        <w:rPr>
          <w:rFonts w:ascii="Arial" w:eastAsia="Times New Roman" w:hAnsi="Arial" w:cs="Arial"/>
          <w:i/>
          <w:iCs/>
          <w:color w:val="000000"/>
          <w:sz w:val="24"/>
          <w:szCs w:val="24"/>
        </w:rPr>
        <w:t>Moede</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129 Colo. 484, </w:t>
      </w:r>
      <w:hyperlink r:id="rId11" w:history="1">
        <w:r w:rsidRPr="00132269">
          <w:rPr>
            <w:rFonts w:ascii="Arial" w:eastAsia="Times New Roman" w:hAnsi="Arial" w:cs="Arial"/>
            <w:color w:val="06357A"/>
            <w:sz w:val="24"/>
            <w:szCs w:val="24"/>
            <w:u w:val="single"/>
          </w:rPr>
          <w:t>271 P.2d 1038</w:t>
        </w:r>
      </w:hyperlink>
      <w:r w:rsidRPr="00132269">
        <w:rPr>
          <w:rFonts w:ascii="Arial" w:eastAsia="Times New Roman" w:hAnsi="Arial" w:cs="Arial"/>
          <w:color w:val="000000"/>
          <w:sz w:val="24"/>
          <w:szCs w:val="24"/>
        </w:rPr>
        <w:t> (1954). Consequently, I conclude Claim One based on the Law Enforcement Defendants' conduct with respect to the Library Victims is barred by the Colorado Governmental Immunity Act.</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ii.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Plaintiffs have not pleaded the identity of the Law Enforcement Defendant alleged to have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Moreover, there is no allegation that anyone saw who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Thus, the circumstances facing this unidentified Law Enforcement Defendant are also unknown. Without more, the general conclusory allegation that the conduct of "the Law Enforcement Defendants" is "willful and wanton,"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xml:space="preserve"> C/O ¶ 95, is insufficient to conclude that the conduct of the unidentified Law Enforcement Defendant was willful and wanton. Thus, the portion of Claim One based on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death is barred by the Colorado Governmental Immunity Act.</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2. </w:t>
      </w:r>
      <w:proofErr w:type="spellStart"/>
      <w:r w:rsidRPr="00132269">
        <w:rPr>
          <w:rFonts w:ascii="Arial" w:eastAsia="Times New Roman" w:hAnsi="Arial" w:cs="Arial"/>
          <w:b/>
          <w:bCs/>
          <w:color w:val="000000"/>
          <w:sz w:val="24"/>
          <w:szCs w:val="24"/>
        </w:rPr>
        <w:t>Fed.R.Civ.P</w:t>
      </w:r>
      <w:proofErr w:type="spellEnd"/>
      <w:r w:rsidRPr="00132269">
        <w:rPr>
          <w:rFonts w:ascii="Arial" w:eastAsia="Times New Roman" w:hAnsi="Arial" w:cs="Arial"/>
          <w:b/>
          <w:bCs/>
          <w:color w:val="000000"/>
          <w:sz w:val="24"/>
          <w:szCs w:val="24"/>
        </w:rPr>
        <w:t>. 12(b) (6) Motion to Dismiss</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a. Library Victims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the alternative, the Law Enforcement Defendants move to dismiss Claim One on the grounds that there is no cognizable claim under Colorado law for failure to protect the Library Victims from Harris and Klebold. In response, Plaintiffs contend that the Law Enforcement Defendants owed a duty to the Library Victims to rescue them from Harris' and Klebold's criminal acts.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87. In Plaintiffs' view, this duty arose from the special relationship that existed between the Law Enforcement Defendants and the Library Victims based on the Law Enforcement Defendants' alleged acts and failures to act which enhanced the danger faced by the Library Plaintiffs. </w:t>
      </w:r>
      <w:r w:rsidRPr="00132269">
        <w:rPr>
          <w:rFonts w:ascii="Arial" w:eastAsia="Times New Roman" w:hAnsi="Arial" w:cs="Arial"/>
          <w:i/>
          <w:iCs/>
          <w:color w:val="000000"/>
          <w:sz w:val="24"/>
          <w:szCs w:val="24"/>
        </w:rPr>
        <w:t>See id.</w:t>
      </w:r>
      <w:r w:rsidRPr="00132269">
        <w:rPr>
          <w:rFonts w:ascii="Arial" w:eastAsia="Times New Roman" w:hAnsi="Arial" w:cs="Arial"/>
          <w:color w:val="000000"/>
          <w:sz w:val="24"/>
          <w:szCs w:val="24"/>
        </w:rPr>
        <w:t> I disagree.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I set out the Colorado case law addressing whether police officers owe a duty to crime victims who are injured by third parties. Based on </w:t>
      </w:r>
      <w:proofErr w:type="spellStart"/>
      <w:r w:rsidRPr="00132269">
        <w:rPr>
          <w:rFonts w:ascii="Arial" w:eastAsia="Times New Roman" w:hAnsi="Arial" w:cs="Arial"/>
          <w:i/>
          <w:iCs/>
          <w:color w:val="000000"/>
          <w:sz w:val="24"/>
          <w:szCs w:val="24"/>
        </w:rPr>
        <w:t>Leake</w:t>
      </w:r>
      <w:proofErr w:type="spellEnd"/>
      <w:r w:rsidRPr="00132269">
        <w:rPr>
          <w:rFonts w:ascii="Arial" w:eastAsia="Times New Roman" w:hAnsi="Arial" w:cs="Arial"/>
          <w:i/>
          <w:iCs/>
          <w:color w:val="000000"/>
          <w:sz w:val="24"/>
          <w:szCs w:val="24"/>
        </w:rPr>
        <w:t xml:space="preserve"> v. Cain,</w:t>
      </w:r>
      <w:r w:rsidRPr="00132269">
        <w:rPr>
          <w:rFonts w:ascii="Arial" w:eastAsia="Times New Roman" w:hAnsi="Arial" w:cs="Arial"/>
          <w:color w:val="000000"/>
          <w:sz w:val="24"/>
          <w:szCs w:val="24"/>
        </w:rPr>
        <w:t> </w:t>
      </w:r>
      <w:hyperlink r:id="rId12" w:history="1">
        <w:r w:rsidRPr="00132269">
          <w:rPr>
            <w:rFonts w:ascii="Arial" w:eastAsia="Times New Roman" w:hAnsi="Arial" w:cs="Arial"/>
            <w:color w:val="06357A"/>
            <w:sz w:val="24"/>
            <w:szCs w:val="24"/>
            <w:u w:val="single"/>
          </w:rPr>
          <w:t xml:space="preserve">720 P.2d </w:t>
        </w:r>
        <w:r w:rsidRPr="00132269">
          <w:rPr>
            <w:rFonts w:ascii="Arial" w:eastAsia="Times New Roman" w:hAnsi="Arial" w:cs="Arial"/>
            <w:color w:val="06357A"/>
            <w:sz w:val="24"/>
            <w:szCs w:val="24"/>
            <w:u w:val="single"/>
          </w:rPr>
          <w:lastRenderedPageBreak/>
          <w:t>152</w:t>
        </w:r>
      </w:hyperlink>
      <w:r w:rsidRPr="00132269">
        <w:rPr>
          <w:rFonts w:ascii="Arial" w:eastAsia="Times New Roman" w:hAnsi="Arial" w:cs="Arial"/>
          <w:color w:val="000000"/>
          <w:sz w:val="24"/>
          <w:szCs w:val="24"/>
        </w:rPr>
        <w:t> (Colo.1986) and its progeny concerning special relationships, I concluded that the Defendants, including Deputy Gardner in his role as School Resource </w:t>
      </w:r>
      <w:r w:rsidRPr="00132269">
        <w:rPr>
          <w:rFonts w:ascii="Arial" w:eastAsia="Times New Roman" w:hAnsi="Arial" w:cs="Arial"/>
          <w:b/>
          <w:bCs/>
          <w:color w:val="000000"/>
          <w:sz w:val="24"/>
          <w:szCs w:val="24"/>
        </w:rPr>
        <w:t>*1099</w:t>
      </w:r>
      <w:r w:rsidRPr="00132269">
        <w:rPr>
          <w:rFonts w:ascii="Arial" w:eastAsia="Times New Roman" w:hAnsi="Arial" w:cs="Arial"/>
          <w:color w:val="000000"/>
          <w:sz w:val="24"/>
          <w:szCs w:val="24"/>
        </w:rPr>
        <w:t> Officer, did not have custody or control over the persons in the Library or Harris and Klebold. Thus, no special relationship existed on basis of custody and control. Under the indistinguishable circumstances alleged here, I reach the same conclusion as to the Law Enforcement Defendants.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allege also that the Law Enforcement Defendants' actions created reasonable reliance on the part of the Library Victims that the police would assist or protect them. For the reasons set out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I conclude that the Law Enforcement Defendants' conduct induced the reliance of the Library Victims. Thus, the Law Enforcement Defendants were in a special relationship with the Library Victims. </w:t>
      </w:r>
      <w:r w:rsidRPr="00132269">
        <w:rPr>
          <w:rFonts w:ascii="Arial" w:eastAsia="Times New Roman" w:hAnsi="Arial" w:cs="Arial"/>
          <w:i/>
          <w:iCs/>
          <w:color w:val="000000"/>
          <w:sz w:val="24"/>
          <w:szCs w:val="24"/>
        </w:rPr>
        <w:t>See Whitcomb v. City and County of Denver,</w:t>
      </w:r>
      <w:r w:rsidRPr="00132269">
        <w:rPr>
          <w:rFonts w:ascii="Arial" w:eastAsia="Times New Roman" w:hAnsi="Arial" w:cs="Arial"/>
          <w:color w:val="000000"/>
          <w:sz w:val="24"/>
          <w:szCs w:val="24"/>
        </w:rPr>
        <w:t> </w:t>
      </w:r>
      <w:hyperlink r:id="rId13" w:history="1">
        <w:r w:rsidRPr="00132269">
          <w:rPr>
            <w:rFonts w:ascii="Arial" w:eastAsia="Times New Roman" w:hAnsi="Arial" w:cs="Arial"/>
            <w:color w:val="06357A"/>
            <w:sz w:val="24"/>
            <w:szCs w:val="24"/>
            <w:u w:val="single"/>
          </w:rPr>
          <w:t>731 P.2d 749</w:t>
        </w:r>
      </w:hyperlink>
      <w:r w:rsidRPr="00132269">
        <w:rPr>
          <w:rFonts w:ascii="Arial" w:eastAsia="Times New Roman" w:hAnsi="Arial" w:cs="Arial"/>
          <w:color w:val="000000"/>
          <w:sz w:val="24"/>
          <w:szCs w:val="24"/>
        </w:rPr>
        <w:t>(Colo.App.1986). Plaintiffs do not allege there is a statutory duty of care.</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ii. </w:t>
      </w:r>
      <w:r w:rsidRPr="00132269">
        <w:rPr>
          <w:rFonts w:ascii="Arial" w:eastAsia="Times New Roman" w:hAnsi="Arial" w:cs="Arial"/>
          <w:b/>
          <w:bCs/>
          <w:i/>
          <w:iCs/>
          <w:color w:val="000000"/>
          <w:sz w:val="24"/>
          <w:szCs w:val="24"/>
        </w:rPr>
        <w:t>Solano</w:t>
      </w:r>
      <w:r w:rsidRPr="00132269">
        <w:rPr>
          <w:rFonts w:ascii="Arial" w:eastAsia="Times New Roman" w:hAnsi="Arial" w:cs="Arial"/>
          <w:b/>
          <w:bCs/>
          <w:color w:val="000000"/>
          <w:sz w:val="24"/>
          <w:szCs w:val="24"/>
        </w:rPr>
        <w:t> Factors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r w:rsidRPr="00132269">
        <w:rPr>
          <w:rFonts w:ascii="Arial" w:eastAsia="Times New Roman" w:hAnsi="Arial" w:cs="Arial"/>
          <w:i/>
          <w:iCs/>
          <w:color w:val="000000"/>
          <w:sz w:val="24"/>
          <w:szCs w:val="24"/>
        </w:rPr>
        <w:t>Solano v. Goff,</w:t>
      </w:r>
      <w:r w:rsidRPr="00132269">
        <w:rPr>
          <w:rFonts w:ascii="Arial" w:eastAsia="Times New Roman" w:hAnsi="Arial" w:cs="Arial"/>
          <w:color w:val="000000"/>
          <w:sz w:val="24"/>
          <w:szCs w:val="24"/>
        </w:rPr>
        <w:t> </w:t>
      </w:r>
      <w:hyperlink r:id="rId14" w:history="1">
        <w:r w:rsidRPr="00132269">
          <w:rPr>
            <w:rFonts w:ascii="Arial" w:eastAsia="Times New Roman" w:hAnsi="Arial" w:cs="Arial"/>
            <w:color w:val="06357A"/>
            <w:sz w:val="24"/>
            <w:szCs w:val="24"/>
            <w:u w:val="single"/>
          </w:rPr>
          <w:t>985 P.2d 53</w:t>
        </w:r>
      </w:hyperlink>
      <w:r w:rsidRPr="00132269">
        <w:rPr>
          <w:rFonts w:ascii="Arial" w:eastAsia="Times New Roman" w:hAnsi="Arial" w:cs="Arial"/>
          <w:color w:val="000000"/>
          <w:sz w:val="24"/>
          <w:szCs w:val="24"/>
        </w:rPr>
        <w:t> (</w:t>
      </w:r>
      <w:proofErr w:type="spellStart"/>
      <w:r w:rsidRPr="00132269">
        <w:rPr>
          <w:rFonts w:ascii="Arial" w:eastAsia="Times New Roman" w:hAnsi="Arial" w:cs="Arial"/>
          <w:color w:val="000000"/>
          <w:sz w:val="24"/>
          <w:szCs w:val="24"/>
        </w:rPr>
        <w:t>Colo.App</w:t>
      </w:r>
      <w:proofErr w:type="spellEnd"/>
      <w:r w:rsidRPr="00132269">
        <w:rPr>
          <w:rFonts w:ascii="Arial" w:eastAsia="Times New Roman" w:hAnsi="Arial" w:cs="Arial"/>
          <w:color w:val="000000"/>
          <w:sz w:val="24"/>
          <w:szCs w:val="24"/>
        </w:rPr>
        <w:t>. 1999), the Court listed factors to be examined to determine the existence of a duty in situations where special relationships exist: 1) the foreseeability of harm to others; 2) the social utility of the defendant's conduct; 3) the magnitude of the burden of guarding against injury or harm; and 4) the practical consequences of placing such a duty upon the police.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54.</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Law Enforcement Defendants concede that there was a foreseeable risk of harm to the Library Victims.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Opening Brief, p. 55. Foreseeability alone does not, however, establish the existence of a legal duty. </w:t>
      </w:r>
      <w:r w:rsidRPr="00132269">
        <w:rPr>
          <w:rFonts w:ascii="Arial" w:eastAsia="Times New Roman" w:hAnsi="Arial" w:cs="Arial"/>
          <w:i/>
          <w:iCs/>
          <w:color w:val="000000"/>
          <w:sz w:val="24"/>
          <w:szCs w:val="24"/>
        </w:rPr>
        <w:t>See Solano,</w:t>
      </w:r>
      <w:r w:rsidRPr="00132269">
        <w:rPr>
          <w:rFonts w:ascii="Arial" w:eastAsia="Times New Roman" w:hAnsi="Arial" w:cs="Arial"/>
          <w:color w:val="000000"/>
          <w:sz w:val="24"/>
          <w:szCs w:val="24"/>
        </w:rPr>
        <w:t> 985 P.2d at 54. Thus, the other </w:t>
      </w:r>
      <w:r w:rsidRPr="00132269">
        <w:rPr>
          <w:rFonts w:ascii="Arial" w:eastAsia="Times New Roman" w:hAnsi="Arial" w:cs="Arial"/>
          <w:i/>
          <w:iCs/>
          <w:color w:val="000000"/>
          <w:sz w:val="24"/>
          <w:szCs w:val="24"/>
        </w:rPr>
        <w:t>Solano</w:t>
      </w:r>
      <w:r w:rsidRPr="00132269">
        <w:rPr>
          <w:rFonts w:ascii="Arial" w:eastAsia="Times New Roman" w:hAnsi="Arial" w:cs="Arial"/>
          <w:color w:val="000000"/>
          <w:sz w:val="24"/>
          <w:szCs w:val="24"/>
        </w:rPr>
        <w:t> factors must be examined to determine if the Law Enforcement Defendants owed the Library Victims a duty.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after examining the remaining </w:t>
      </w:r>
      <w:r w:rsidRPr="00132269">
        <w:rPr>
          <w:rFonts w:ascii="Arial" w:eastAsia="Times New Roman" w:hAnsi="Arial" w:cs="Arial"/>
          <w:i/>
          <w:iCs/>
          <w:color w:val="000000"/>
          <w:sz w:val="24"/>
          <w:szCs w:val="24"/>
        </w:rPr>
        <w:t>Solano</w:t>
      </w:r>
      <w:r w:rsidRPr="00132269">
        <w:rPr>
          <w:rFonts w:ascii="Arial" w:eastAsia="Times New Roman" w:hAnsi="Arial" w:cs="Arial"/>
          <w:color w:val="000000"/>
          <w:sz w:val="24"/>
          <w:szCs w:val="24"/>
        </w:rPr>
        <w:t> factors, I concluded that, on balance, the imposition of a legal duty on the Sheriff Defendants was not warranted. For the same reasons, I reach the same conclusion as to the Law Enforcement Defendants. Thus, the Library Plaintiffs have failed to state a claim pursuant to Rule 12(b) (6).</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b.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The lack of specificity concerning: 1) the identity of the Law Enforcement Defendant who allegedly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2) the circumstances confronting this Law Enforcement Defendant </w:t>
      </w:r>
      <w:proofErr w:type="gramStart"/>
      <w:r w:rsidRPr="00132269">
        <w:rPr>
          <w:rFonts w:ascii="Arial" w:eastAsia="Times New Roman" w:hAnsi="Arial" w:cs="Arial"/>
          <w:color w:val="000000"/>
          <w:sz w:val="24"/>
          <w:szCs w:val="24"/>
        </w:rPr>
        <w:t>mandates</w:t>
      </w:r>
      <w:proofErr w:type="gramEnd"/>
      <w:r w:rsidRPr="00132269">
        <w:rPr>
          <w:rFonts w:ascii="Arial" w:eastAsia="Times New Roman" w:hAnsi="Arial" w:cs="Arial"/>
          <w:color w:val="000000"/>
          <w:sz w:val="24"/>
          <w:szCs w:val="24"/>
        </w:rPr>
        <w:t xml:space="preserve"> Rule 12 dismissal of this portion of Claim One. Even assuming a special relationship, any analysis of the </w:t>
      </w:r>
      <w:r w:rsidRPr="00132269">
        <w:rPr>
          <w:rFonts w:ascii="Arial" w:eastAsia="Times New Roman" w:hAnsi="Arial" w:cs="Arial"/>
          <w:i/>
          <w:iCs/>
          <w:color w:val="000000"/>
          <w:sz w:val="24"/>
          <w:szCs w:val="24"/>
        </w:rPr>
        <w:t>Solano</w:t>
      </w:r>
      <w:r w:rsidRPr="00132269">
        <w:rPr>
          <w:rFonts w:ascii="Arial" w:eastAsia="Times New Roman" w:hAnsi="Arial" w:cs="Arial"/>
          <w:color w:val="000000"/>
          <w:sz w:val="24"/>
          <w:szCs w:val="24"/>
        </w:rPr>
        <w:t> factors would be based on pure speculation.</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lastRenderedPageBreak/>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B. Claim Two -Deprivation of Constitutional Right to Life and Liberty under 42 U.S.C. § 1983All Personal Representative Plaintiffs against the Law Enforcement Defendants, in their individual capacities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The Law Enforcement Defendants move to dismiss Claim Two based on the danger creation/enhancement doctrine and special relationship doctrine. Plaintiffs assert substantive due process violations based on alleged improper responses to the Columbine attack, including the shooting of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and these Defendants' lack of rescue efforts as to the Library Victims. For the following reasons, I grant the motion.</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1. Library Victims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Plaintiffs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color w:val="000000"/>
          <w:sz w:val="24"/>
          <w:szCs w:val="24"/>
        </w:rPr>
        <w:t> brought Claim One (state created/enhanced danger) and Claim Two (special relationship) based on the same facts and arguments asserted by the Plaintiffs here. For the reasons set out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 et al.,</w:t>
      </w:r>
      <w:r w:rsidRPr="00132269">
        <w:rPr>
          <w:rFonts w:ascii="Arial" w:eastAsia="Times New Roman" w:hAnsi="Arial" w:cs="Arial"/>
          <w:color w:val="000000"/>
          <w:sz w:val="24"/>
          <w:szCs w:val="24"/>
        </w:rPr>
        <w:t> I conclude that the Plaintiffs have failed to state a claim as to the Library Victims based on either state created/enhanced danger or special relationship. Moreover, like the Plaintiffs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in this case, Plaintiffs fail to meet all five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color w:val="000000"/>
          <w:sz w:val="24"/>
          <w:szCs w:val="24"/>
        </w:rPr>
        <w:t> factors.</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 xml:space="preserve">*1100 2.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132269">
        <w:rPr>
          <w:rFonts w:ascii="Arial" w:eastAsia="Times New Roman" w:hAnsi="Arial" w:cs="Arial"/>
          <w:b/>
          <w:bCs/>
          <w:color w:val="000000"/>
          <w:sz w:val="24"/>
          <w:szCs w:val="24"/>
        </w:rPr>
        <w:t>i</w:t>
      </w:r>
      <w:proofErr w:type="spellEnd"/>
      <w:r w:rsidRPr="00132269">
        <w:rPr>
          <w:rFonts w:ascii="Arial" w:eastAsia="Times New Roman" w:hAnsi="Arial" w:cs="Arial"/>
          <w:b/>
          <w:bCs/>
          <w:color w:val="000000"/>
          <w:sz w:val="24"/>
          <w:szCs w:val="24"/>
        </w:rPr>
        <w:t>. Special Relationship</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Plaintiffs do not allege that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in the custody or under the control of the Law Enforcement Defendants. Thus, as a matter law, Plaintiffs fail to state a § 1983 claim based on the special relationship doctrine. </w:t>
      </w:r>
      <w:r w:rsidRPr="00132269">
        <w:rPr>
          <w:rFonts w:ascii="Arial" w:eastAsia="Times New Roman" w:hAnsi="Arial" w:cs="Arial"/>
          <w:i/>
          <w:iCs/>
          <w:color w:val="000000"/>
          <w:sz w:val="24"/>
          <w:szCs w:val="24"/>
        </w:rPr>
        <w:t>See </w:t>
      </w:r>
      <w:proofErr w:type="spellStart"/>
      <w:r w:rsidRPr="00132269">
        <w:rPr>
          <w:rFonts w:ascii="Arial" w:eastAsia="Times New Roman" w:hAnsi="Arial" w:cs="Arial"/>
          <w:i/>
          <w:iCs/>
          <w:color w:val="000000"/>
          <w:sz w:val="24"/>
          <w:szCs w:val="24"/>
        </w:rPr>
        <w:t>DeShaney</w:t>
      </w:r>
      <w:proofErr w:type="spellEnd"/>
      <w:r w:rsidRPr="00132269">
        <w:rPr>
          <w:rFonts w:ascii="Arial" w:eastAsia="Times New Roman" w:hAnsi="Arial" w:cs="Arial"/>
          <w:i/>
          <w:iCs/>
          <w:color w:val="000000"/>
          <w:sz w:val="24"/>
          <w:szCs w:val="24"/>
        </w:rPr>
        <w:t xml:space="preserve"> v. Winnebago County Dept. of Social Serv.,</w:t>
      </w:r>
      <w:r w:rsidRPr="00132269">
        <w:rPr>
          <w:rFonts w:ascii="Arial" w:eastAsia="Times New Roman" w:hAnsi="Arial" w:cs="Arial"/>
          <w:color w:val="000000"/>
          <w:sz w:val="24"/>
          <w:szCs w:val="24"/>
        </w:rPr>
        <w:t> </w:t>
      </w:r>
      <w:hyperlink r:id="rId15" w:history="1">
        <w:r w:rsidRPr="00132269">
          <w:rPr>
            <w:rFonts w:ascii="Arial" w:eastAsia="Times New Roman" w:hAnsi="Arial" w:cs="Arial"/>
            <w:color w:val="06357A"/>
            <w:sz w:val="24"/>
            <w:szCs w:val="24"/>
            <w:u w:val="single"/>
          </w:rPr>
          <w:t>489 U.S. 189</w:t>
        </w:r>
      </w:hyperlink>
      <w:r w:rsidRPr="00132269">
        <w:rPr>
          <w:rFonts w:ascii="Arial" w:eastAsia="Times New Roman" w:hAnsi="Arial" w:cs="Arial"/>
          <w:color w:val="000000"/>
          <w:sz w:val="24"/>
          <w:szCs w:val="24"/>
        </w:rPr>
        <w:t xml:space="preserve">, 200, 109 S. Ct. 998, 103 L. Ed. 2d 249 (1989); </w:t>
      </w:r>
      <w:proofErr w:type="spellStart"/>
      <w:r w:rsidRPr="00132269">
        <w:rPr>
          <w:rFonts w:ascii="Arial" w:eastAsia="Times New Roman" w:hAnsi="Arial" w:cs="Arial"/>
          <w:color w:val="000000"/>
          <w:sz w:val="24"/>
          <w:szCs w:val="24"/>
        </w:rPr>
        <w:t>Fed.R.Civ.P</w:t>
      </w:r>
      <w:proofErr w:type="spellEnd"/>
      <w:r w:rsidRPr="00132269">
        <w:rPr>
          <w:rFonts w:ascii="Arial" w:eastAsia="Times New Roman" w:hAnsi="Arial" w:cs="Arial"/>
          <w:color w:val="000000"/>
          <w:sz w:val="24"/>
          <w:szCs w:val="24"/>
        </w:rPr>
        <w:t>. 12(b) (6).</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ii. State created/enhanced danger</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Plaintiffs allege that an unidentified Law Enforcement Defendant shot and killed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This allegation is based on unidentified witness descriptions as to where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standing when he was shot, the location and angle of the entry wound and the failure to recover the bullet.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xml:space="preserve"> C/O ¶¶ 71-74. The failure to allege which Law Enforcement Defendant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or the circumstances under which he allegedly fired, creates an insurmountable vacuum in the Complaint. Assuming, however, a particular Law Enforcement Defendant were identified, Plaintiffs have failed to state a substantive due process claim.</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 xml:space="preserve">Plaintiffs allege that before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killed on April 20, 1999, Harris and Klebold attacked Columbine using sawed-off shotguns, semi-automatic weapons, and bombs. C/O ¶ 52. When the attack began, Harris and Klebold exchanged shots outside of the school with Defendant Deputy Sheriffs Gardner, </w:t>
      </w:r>
      <w:proofErr w:type="spellStart"/>
      <w:r w:rsidRPr="00132269">
        <w:rPr>
          <w:rFonts w:ascii="Arial" w:eastAsia="Times New Roman" w:hAnsi="Arial" w:cs="Arial"/>
          <w:color w:val="000000"/>
          <w:sz w:val="24"/>
          <w:szCs w:val="24"/>
        </w:rPr>
        <w:t>Magor</w:t>
      </w:r>
      <w:proofErr w:type="spellEnd"/>
      <w:r w:rsidRPr="00132269">
        <w:rPr>
          <w:rFonts w:ascii="Arial" w:eastAsia="Times New Roman" w:hAnsi="Arial" w:cs="Arial"/>
          <w:color w:val="000000"/>
          <w:sz w:val="24"/>
          <w:szCs w:val="24"/>
        </w:rPr>
        <w:t xml:space="preserve">, Smoker, </w:t>
      </w:r>
      <w:proofErr w:type="spellStart"/>
      <w:r w:rsidRPr="00132269">
        <w:rPr>
          <w:rFonts w:ascii="Arial" w:eastAsia="Times New Roman" w:hAnsi="Arial" w:cs="Arial"/>
          <w:color w:val="000000"/>
          <w:sz w:val="24"/>
          <w:szCs w:val="24"/>
        </w:rPr>
        <w:t>Taborsky</w:t>
      </w:r>
      <w:proofErr w:type="spellEnd"/>
      <w:r w:rsidRPr="00132269">
        <w:rPr>
          <w:rFonts w:ascii="Arial" w:eastAsia="Times New Roman" w:hAnsi="Arial" w:cs="Arial"/>
          <w:color w:val="000000"/>
          <w:sz w:val="24"/>
          <w:szCs w:val="24"/>
        </w:rPr>
        <w:t>, Searle and/or Walker.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xml:space="preserve"> at ¶ 53. After exchanging shots with these Defendants, Harris and Klebold shot at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and others outside of the school and then entered the school building.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xml:space="preserve"> at ¶ 54. Allegedly,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shot in the left leg by either Harris or Klebold while they were atop a hill behind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 72-73.</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Under Plaintiffs' allegations, I cannot determine the time that passed between the time Harris and Klebold initiated their attack,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in the leg and entered the school building. I infer, however, that the elapsed time was mere minutes.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52-54. These circumstances are directly analogous to the prison riot discussed in </w:t>
      </w:r>
      <w:r w:rsidRPr="00132269">
        <w:rPr>
          <w:rFonts w:ascii="Arial" w:eastAsia="Times New Roman" w:hAnsi="Arial" w:cs="Arial"/>
          <w:i/>
          <w:iCs/>
          <w:color w:val="000000"/>
          <w:sz w:val="24"/>
          <w:szCs w:val="24"/>
        </w:rPr>
        <w:t>Lewis</w:t>
      </w:r>
      <w:r w:rsidRPr="00132269">
        <w:rPr>
          <w:rFonts w:ascii="Arial" w:eastAsia="Times New Roman" w:hAnsi="Arial" w:cs="Arial"/>
          <w:color w:val="000000"/>
          <w:sz w:val="24"/>
          <w:szCs w:val="24"/>
        </w:rPr>
        <w:t> during which state officials were forced to make "split-second judgments-in circumstances that are tense, uncertain, and rapidly evolving." </w:t>
      </w:r>
      <w:r w:rsidRPr="00132269">
        <w:rPr>
          <w:rFonts w:ascii="Arial" w:eastAsia="Times New Roman" w:hAnsi="Arial" w:cs="Arial"/>
          <w:i/>
          <w:iCs/>
          <w:color w:val="000000"/>
          <w:sz w:val="24"/>
          <w:szCs w:val="24"/>
        </w:rPr>
        <w:t>See County of Sacramento v. Lewis,</w:t>
      </w:r>
      <w:r w:rsidRPr="00132269">
        <w:rPr>
          <w:rFonts w:ascii="Arial" w:eastAsia="Times New Roman" w:hAnsi="Arial" w:cs="Arial"/>
          <w:color w:val="000000"/>
          <w:sz w:val="24"/>
          <w:szCs w:val="24"/>
        </w:rPr>
        <w:t> </w:t>
      </w:r>
      <w:hyperlink r:id="rId16" w:history="1">
        <w:r w:rsidRPr="00132269">
          <w:rPr>
            <w:rFonts w:ascii="Arial" w:eastAsia="Times New Roman" w:hAnsi="Arial" w:cs="Arial"/>
            <w:color w:val="06357A"/>
            <w:sz w:val="24"/>
            <w:szCs w:val="24"/>
            <w:u w:val="single"/>
          </w:rPr>
          <w:t>523 U.S. 833</w:t>
        </w:r>
      </w:hyperlink>
      <w:r w:rsidRPr="00132269">
        <w:rPr>
          <w:rFonts w:ascii="Arial" w:eastAsia="Times New Roman" w:hAnsi="Arial" w:cs="Arial"/>
          <w:color w:val="000000"/>
          <w:sz w:val="24"/>
          <w:szCs w:val="24"/>
        </w:rPr>
        <w:t xml:space="preserve">, 853, 118 S. Ct. 1708, 140 L. Ed. 2d 1043 (1998). Under such circumstances, unless an intent to harm a victim is alleged, there is no liability under the Fourteenth Amendment </w:t>
      </w:r>
      <w:proofErr w:type="spellStart"/>
      <w:r w:rsidRPr="00132269">
        <w:rPr>
          <w:rFonts w:ascii="Arial" w:eastAsia="Times New Roman" w:hAnsi="Arial" w:cs="Arial"/>
          <w:color w:val="000000"/>
          <w:sz w:val="24"/>
          <w:szCs w:val="24"/>
        </w:rPr>
        <w:t>redressible</w:t>
      </w:r>
      <w:proofErr w:type="spellEnd"/>
      <w:r w:rsidRPr="00132269">
        <w:rPr>
          <w:rFonts w:ascii="Arial" w:eastAsia="Times New Roman" w:hAnsi="Arial" w:cs="Arial"/>
          <w:color w:val="000000"/>
          <w:sz w:val="24"/>
          <w:szCs w:val="24"/>
        </w:rPr>
        <w:t xml:space="preserve"> by an action under § 1983. </w:t>
      </w:r>
      <w:r w:rsidRPr="00132269">
        <w:rPr>
          <w:rFonts w:ascii="Arial" w:eastAsia="Times New Roman" w:hAnsi="Arial" w:cs="Arial"/>
          <w:i/>
          <w:iCs/>
          <w:color w:val="000000"/>
          <w:sz w:val="24"/>
          <w:szCs w:val="24"/>
        </w:rPr>
        <w:t>See 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In their Complaint, Plaintiffs' do not use the phrase "intent to harm." Rather, Plaintiffs allege that "the Law Enforcement Defendants intentionally and/or with deliberate and/or reckless indifference violated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right to life and liberty...." C/O ¶ 109. Plaintiffs allege further that "[t]he failure of the Law Enforcement Defendants to protect the li[</w:t>
      </w:r>
      <w:proofErr w:type="spellStart"/>
      <w:r w:rsidRPr="00132269">
        <w:rPr>
          <w:rFonts w:ascii="Arial" w:eastAsia="Times New Roman" w:hAnsi="Arial" w:cs="Arial"/>
          <w:color w:val="000000"/>
          <w:sz w:val="24"/>
          <w:szCs w:val="24"/>
        </w:rPr>
        <w:t>fe</w:t>
      </w:r>
      <w:proofErr w:type="spellEnd"/>
      <w:r w:rsidRPr="00132269">
        <w:rPr>
          <w:rFonts w:ascii="Arial" w:eastAsia="Times New Roman" w:hAnsi="Arial" w:cs="Arial"/>
          <w:color w:val="000000"/>
          <w:sz w:val="24"/>
          <w:szCs w:val="24"/>
        </w:rPr>
        <w:t xml:space="preserve">] and liberty of ...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 was done intentionally and/or with a deliberate and/or reckless disregard for [his] life and liberty...." Pursuant to Fed. </w:t>
      </w:r>
      <w:proofErr w:type="spellStart"/>
      <w:r w:rsidRPr="00132269">
        <w:rPr>
          <w:rFonts w:ascii="Arial" w:eastAsia="Times New Roman" w:hAnsi="Arial" w:cs="Arial"/>
          <w:color w:val="000000"/>
          <w:sz w:val="24"/>
          <w:szCs w:val="24"/>
        </w:rPr>
        <w:t>R.Civ.P</w:t>
      </w:r>
      <w:proofErr w:type="spellEnd"/>
      <w:r w:rsidRPr="00132269">
        <w:rPr>
          <w:rFonts w:ascii="Arial" w:eastAsia="Times New Roman" w:hAnsi="Arial" w:cs="Arial"/>
          <w:color w:val="000000"/>
          <w:sz w:val="24"/>
          <w:szCs w:val="24"/>
        </w:rPr>
        <w:t>. 8, these allegations are the equivalent of pleading an "intent to harm."</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However, under the totality of the circumstances facing the Law Enforcement Defendants on the morning of April 20, 1999, pursuant to </w:t>
      </w:r>
      <w:r w:rsidRPr="00132269">
        <w:rPr>
          <w:rFonts w:ascii="Arial" w:eastAsia="Times New Roman" w:hAnsi="Arial" w:cs="Arial"/>
          <w:i/>
          <w:iCs/>
          <w:color w:val="000000"/>
          <w:sz w:val="24"/>
          <w:szCs w:val="24"/>
        </w:rPr>
        <w:t>Lewis</w:t>
      </w:r>
      <w:r w:rsidRPr="00132269">
        <w:rPr>
          <w:rFonts w:ascii="Arial" w:eastAsia="Times New Roman" w:hAnsi="Arial" w:cs="Arial"/>
          <w:color w:val="000000"/>
          <w:sz w:val="24"/>
          <w:szCs w:val="24"/>
        </w:rPr>
        <w:t xml:space="preserve"> and its progeny Claim Two may not be maintained against the Law Enforcement Defendants as to the death of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As set out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 et al.,</w:t>
      </w:r>
      <w:r w:rsidRPr="00132269">
        <w:rPr>
          <w:rFonts w:ascii="Arial" w:eastAsia="Times New Roman" w:hAnsi="Arial" w:cs="Arial"/>
          <w:color w:val="000000"/>
          <w:sz w:val="24"/>
          <w:szCs w:val="24"/>
        </w:rPr>
        <w:t> Plaintiffs must meet all five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color w:val="000000"/>
          <w:sz w:val="24"/>
          <w:szCs w:val="24"/>
        </w:rPr>
        <w:t> factors. </w:t>
      </w:r>
      <w:r w:rsidRPr="00132269">
        <w:rPr>
          <w:rFonts w:ascii="Arial" w:eastAsia="Times New Roman" w:hAnsi="Arial" w:cs="Arial"/>
          <w:i/>
          <w:iCs/>
          <w:color w:val="000000"/>
          <w:sz w:val="24"/>
          <w:szCs w:val="24"/>
        </w:rPr>
        <w:t>See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i/>
          <w:iCs/>
          <w:color w:val="000000"/>
          <w:sz w:val="24"/>
          <w:szCs w:val="24"/>
        </w:rPr>
        <w:t xml:space="preserve"> v. Harder,</w:t>
      </w:r>
      <w:r w:rsidRPr="00132269">
        <w:rPr>
          <w:rFonts w:ascii="Arial" w:eastAsia="Times New Roman" w:hAnsi="Arial" w:cs="Arial"/>
          <w:color w:val="000000"/>
          <w:sz w:val="24"/>
          <w:szCs w:val="24"/>
        </w:rPr>
        <w:t>64 F.3d 567 (10th Cir.1995). Under </w:t>
      </w:r>
      <w:r w:rsidRPr="00132269">
        <w:rPr>
          <w:rFonts w:ascii="Arial" w:eastAsia="Times New Roman" w:hAnsi="Arial" w:cs="Arial"/>
          <w:b/>
          <w:bCs/>
          <w:color w:val="000000"/>
          <w:sz w:val="24"/>
          <w:szCs w:val="24"/>
        </w:rPr>
        <w:t>*1101</w:t>
      </w:r>
      <w:r w:rsidRPr="00132269">
        <w:rPr>
          <w:rFonts w:ascii="Arial" w:eastAsia="Times New Roman" w:hAnsi="Arial" w:cs="Arial"/>
          <w:color w:val="000000"/>
          <w:sz w:val="24"/>
          <w:szCs w:val="24"/>
        </w:rPr>
        <w:t> the circumstances alleged here, Plaintiffs have met the first four factors. They fall short, however, as to the fifth element.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Law Enforcement Defendants were faced with an unprecedented violent situation on April 20, 1999. The Law Enforcement Defendants' actions in the first moments of the attack came under shocking, violent, and "rapidly evolving" circumstances leaving no opportunity for "unhurried judgments," "repeated reflection," or the "luxury of a second chance." </w:t>
      </w:r>
      <w:r w:rsidRPr="00132269">
        <w:rPr>
          <w:rFonts w:ascii="Arial" w:eastAsia="Times New Roman" w:hAnsi="Arial" w:cs="Arial"/>
          <w:i/>
          <w:iCs/>
          <w:color w:val="000000"/>
          <w:sz w:val="24"/>
          <w:szCs w:val="24"/>
        </w:rPr>
        <w:t>See Lewis</w:t>
      </w:r>
      <w:r w:rsidRPr="00132269">
        <w:rPr>
          <w:rFonts w:ascii="Arial" w:eastAsia="Times New Roman" w:hAnsi="Arial" w:cs="Arial"/>
          <w:color w:val="000000"/>
          <w:sz w:val="24"/>
          <w:szCs w:val="24"/>
        </w:rPr>
        <w:t xml:space="preserve"> at 848, 852-53, 118 S. Ct. </w:t>
      </w:r>
      <w:proofErr w:type="gramStart"/>
      <w:r w:rsidRPr="00132269">
        <w:rPr>
          <w:rFonts w:ascii="Arial" w:eastAsia="Times New Roman" w:hAnsi="Arial" w:cs="Arial"/>
          <w:color w:val="000000"/>
          <w:sz w:val="24"/>
          <w:szCs w:val="24"/>
        </w:rPr>
        <w:t>1708;.</w:t>
      </w:r>
      <w:proofErr w:type="gram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From the outset, the danger confronting the persons outside of the school was extreme. These Defendants, including the unidentified Law Enforcement Defendant, were required to make multiple, simultaneous decisions in a critically short period of time with no opportunity to "reflect" or "truly deliberate." </w:t>
      </w:r>
      <w:r w:rsidRPr="00132269">
        <w:rPr>
          <w:rFonts w:ascii="Arial" w:eastAsia="Times New Roman" w:hAnsi="Arial" w:cs="Arial"/>
          <w:i/>
          <w:iCs/>
          <w:color w:val="000000"/>
          <w:sz w:val="24"/>
          <w:szCs w:val="24"/>
        </w:rPr>
        <w:t>See Radecki,</w:t>
      </w:r>
      <w:r w:rsidRPr="00132269">
        <w:rPr>
          <w:rFonts w:ascii="Arial" w:eastAsia="Times New Roman" w:hAnsi="Arial" w:cs="Arial"/>
          <w:color w:val="000000"/>
          <w:sz w:val="24"/>
          <w:szCs w:val="24"/>
        </w:rPr>
        <w:t xml:space="preserve"> 146 F.3d at 1232. </w:t>
      </w:r>
      <w:r w:rsidRPr="00132269">
        <w:rPr>
          <w:rFonts w:ascii="Arial" w:eastAsia="Times New Roman" w:hAnsi="Arial" w:cs="Arial"/>
          <w:color w:val="000000"/>
          <w:sz w:val="24"/>
          <w:szCs w:val="24"/>
        </w:rPr>
        <w:lastRenderedPageBreak/>
        <w:t xml:space="preserve">Consequently, the alleged actions of the unidentified Law Enforcement Defendant </w:t>
      </w:r>
      <w:proofErr w:type="gramStart"/>
      <w:r w:rsidRPr="00132269">
        <w:rPr>
          <w:rFonts w:ascii="Arial" w:eastAsia="Times New Roman" w:hAnsi="Arial" w:cs="Arial"/>
          <w:color w:val="000000"/>
          <w:sz w:val="24"/>
          <w:szCs w:val="24"/>
        </w:rPr>
        <w:t>fails</w:t>
      </w:r>
      <w:proofErr w:type="gramEnd"/>
      <w:r w:rsidRPr="00132269">
        <w:rPr>
          <w:rFonts w:ascii="Arial" w:eastAsia="Times New Roman" w:hAnsi="Arial" w:cs="Arial"/>
          <w:color w:val="000000"/>
          <w:sz w:val="24"/>
          <w:szCs w:val="24"/>
        </w:rPr>
        <w:t xml:space="preserve"> to shock the conscience of this Court in the constitutional substantive due process sense. </w:t>
      </w:r>
      <w:r w:rsidRPr="00132269">
        <w:rPr>
          <w:rFonts w:ascii="Arial" w:eastAsia="Times New Roman" w:hAnsi="Arial" w:cs="Arial"/>
          <w:i/>
          <w:iCs/>
          <w:color w:val="000000"/>
          <w:sz w:val="24"/>
          <w:szCs w:val="24"/>
        </w:rPr>
        <w:t>See Lewis,</w:t>
      </w:r>
      <w:r w:rsidRPr="00132269">
        <w:rPr>
          <w:rFonts w:ascii="Arial" w:eastAsia="Times New Roman" w:hAnsi="Arial" w:cs="Arial"/>
          <w:color w:val="000000"/>
          <w:sz w:val="24"/>
          <w:szCs w:val="24"/>
        </w:rPr>
        <w:t> 523 U.S. at 852-53, 118 S. Ct. 1708; </w:t>
      </w:r>
      <w:r w:rsidRPr="00132269">
        <w:rPr>
          <w:rFonts w:ascii="Arial" w:eastAsia="Times New Roman" w:hAnsi="Arial" w:cs="Arial"/>
          <w:i/>
          <w:iCs/>
          <w:color w:val="000000"/>
          <w:sz w:val="24"/>
          <w:szCs w:val="24"/>
        </w:rPr>
        <w:t>Radecki v. Barela,</w:t>
      </w:r>
      <w:r w:rsidRPr="00132269">
        <w:rPr>
          <w:rFonts w:ascii="Arial" w:eastAsia="Times New Roman" w:hAnsi="Arial" w:cs="Arial"/>
          <w:color w:val="000000"/>
          <w:sz w:val="24"/>
          <w:szCs w:val="24"/>
        </w:rPr>
        <w:t> 146 F.3d 1227 (10th Cir.1998), </w:t>
      </w:r>
      <w:r w:rsidRPr="00132269">
        <w:rPr>
          <w:rFonts w:ascii="Arial" w:eastAsia="Times New Roman" w:hAnsi="Arial" w:cs="Arial"/>
          <w:i/>
          <w:iCs/>
          <w:color w:val="000000"/>
          <w:sz w:val="24"/>
          <w:szCs w:val="24"/>
        </w:rPr>
        <w:t>cert. denied,</w:t>
      </w:r>
      <w:r w:rsidRPr="00132269">
        <w:rPr>
          <w:rFonts w:ascii="Arial" w:eastAsia="Times New Roman" w:hAnsi="Arial" w:cs="Arial"/>
          <w:color w:val="000000"/>
          <w:sz w:val="24"/>
          <w:szCs w:val="24"/>
        </w:rPr>
        <w:t> 525 U.S. 1103, 119 S. Ct. 869, 142 L. Ed. 2d 771 (1999). Thus, Plaintiffs have not met the fifth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color w:val="000000"/>
          <w:sz w:val="24"/>
          <w:szCs w:val="24"/>
        </w:rPr>
        <w:t> element.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To state a danger creation claim, Plaintiffs must meet all five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color w:val="000000"/>
          <w:sz w:val="24"/>
          <w:szCs w:val="24"/>
        </w:rPr>
        <w:t> elements. </w:t>
      </w:r>
      <w:r w:rsidRPr="00132269">
        <w:rPr>
          <w:rFonts w:ascii="Arial" w:eastAsia="Times New Roman" w:hAnsi="Arial" w:cs="Arial"/>
          <w:i/>
          <w:iCs/>
          <w:color w:val="000000"/>
          <w:sz w:val="24"/>
          <w:szCs w:val="24"/>
        </w:rPr>
        <w:t>See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64 F.3d at 574-75. Because Plaintiffs' allegations do not satisfy all five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color w:val="000000"/>
          <w:sz w:val="24"/>
          <w:szCs w:val="24"/>
        </w:rPr>
        <w:t xml:space="preserve"> factors, Claim Two must be dismissed as to the death of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C. Claim Three</w:t>
      </w:r>
      <w:r>
        <w:rPr>
          <w:rFonts w:ascii="Arial" w:eastAsia="Times New Roman" w:hAnsi="Arial" w:cs="Arial"/>
          <w:b/>
          <w:bCs/>
          <w:color w:val="000000"/>
          <w:sz w:val="24"/>
          <w:szCs w:val="24"/>
        </w:rPr>
        <w:t xml:space="preserve"> </w:t>
      </w:r>
      <w:r w:rsidRPr="00132269">
        <w:rPr>
          <w:rFonts w:ascii="Arial" w:eastAsia="Times New Roman" w:hAnsi="Arial" w:cs="Arial"/>
          <w:b/>
          <w:bCs/>
          <w:color w:val="000000"/>
          <w:sz w:val="24"/>
          <w:szCs w:val="24"/>
        </w:rPr>
        <w:t>Failure to Remedy Subordinates'/Colleagues' Deprivation of Constitutional Rights against Law Enforcement Defendants in their individual capacity</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1. Supervisory Liability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proper test for holding a supervisor liable for the unconstitutional conduct of subordinates under section 1983 requires allegations of personal direction or actual knowledge and acquiescence in conduct alleged to have violated the constitutional rights of a citizen. </w:t>
      </w:r>
      <w:r w:rsidRPr="00132269">
        <w:rPr>
          <w:rFonts w:ascii="Arial" w:eastAsia="Times New Roman" w:hAnsi="Arial" w:cs="Arial"/>
          <w:i/>
          <w:iCs/>
          <w:color w:val="000000"/>
          <w:sz w:val="24"/>
          <w:szCs w:val="24"/>
        </w:rPr>
        <w:t>Woodward v. City of Worland,</w:t>
      </w:r>
      <w:r w:rsidRPr="00132269">
        <w:rPr>
          <w:rFonts w:ascii="Arial" w:eastAsia="Times New Roman" w:hAnsi="Arial" w:cs="Arial"/>
          <w:color w:val="000000"/>
          <w:sz w:val="24"/>
          <w:szCs w:val="24"/>
        </w:rPr>
        <w:t> 977 F.2d 1392, 1400 (10th Cir.1992) </w:t>
      </w:r>
      <w:r w:rsidRPr="00132269">
        <w:rPr>
          <w:rFonts w:ascii="Arial" w:eastAsia="Times New Roman" w:hAnsi="Arial" w:cs="Arial"/>
          <w:i/>
          <w:iCs/>
          <w:color w:val="000000"/>
          <w:sz w:val="24"/>
          <w:szCs w:val="24"/>
        </w:rPr>
        <w:t>cert. denied,</w:t>
      </w:r>
      <w:r w:rsidRPr="00132269">
        <w:rPr>
          <w:rFonts w:ascii="Arial" w:eastAsia="Times New Roman" w:hAnsi="Arial" w:cs="Arial"/>
          <w:color w:val="000000"/>
          <w:sz w:val="24"/>
          <w:szCs w:val="24"/>
        </w:rPr>
        <w:t> 509 U.S. 923, 113 S. Ct. 3038, 125 L. Ed. 2d 724 (1993). </w:t>
      </w:r>
      <w:r w:rsidRPr="00132269">
        <w:rPr>
          <w:rFonts w:ascii="Arial" w:eastAsia="Times New Roman" w:hAnsi="Arial" w:cs="Arial"/>
          <w:i/>
          <w:iCs/>
          <w:color w:val="000000"/>
          <w:sz w:val="24"/>
          <w:szCs w:val="24"/>
        </w:rPr>
        <w:t>See also Rizzo v. Goode,</w:t>
      </w:r>
      <w:r w:rsidRPr="00132269">
        <w:rPr>
          <w:rFonts w:ascii="Arial" w:eastAsia="Times New Roman" w:hAnsi="Arial" w:cs="Arial"/>
          <w:color w:val="000000"/>
          <w:sz w:val="24"/>
          <w:szCs w:val="24"/>
        </w:rPr>
        <w:t> </w:t>
      </w:r>
      <w:hyperlink r:id="rId17" w:history="1">
        <w:r w:rsidRPr="00132269">
          <w:rPr>
            <w:rFonts w:ascii="Arial" w:eastAsia="Times New Roman" w:hAnsi="Arial" w:cs="Arial"/>
            <w:color w:val="06357A"/>
            <w:sz w:val="24"/>
            <w:szCs w:val="24"/>
            <w:u w:val="single"/>
          </w:rPr>
          <w:t>423 U.S. 362</w:t>
        </w:r>
      </w:hyperlink>
      <w:r w:rsidRPr="00132269">
        <w:rPr>
          <w:rFonts w:ascii="Arial" w:eastAsia="Times New Roman" w:hAnsi="Arial" w:cs="Arial"/>
          <w:color w:val="000000"/>
          <w:sz w:val="24"/>
          <w:szCs w:val="24"/>
        </w:rPr>
        <w:t>, 371, 96 S. Ct. 598, 46 L. Ed. 2d 561 (1976) (supervisory liability requires an "affirmative link [between the supervisor and the subordinate] ... showing [the supervisor's] authorization or approval of such misconduct"); </w:t>
      </w:r>
      <w:r w:rsidRPr="00132269">
        <w:rPr>
          <w:rFonts w:ascii="Arial" w:eastAsia="Times New Roman" w:hAnsi="Arial" w:cs="Arial"/>
          <w:i/>
          <w:iCs/>
          <w:color w:val="000000"/>
          <w:sz w:val="24"/>
          <w:szCs w:val="24"/>
        </w:rPr>
        <w:t xml:space="preserve">McClelland v. </w:t>
      </w:r>
      <w:proofErr w:type="spellStart"/>
      <w:r w:rsidRPr="00132269">
        <w:rPr>
          <w:rFonts w:ascii="Arial" w:eastAsia="Times New Roman" w:hAnsi="Arial" w:cs="Arial"/>
          <w:i/>
          <w:iCs/>
          <w:color w:val="000000"/>
          <w:sz w:val="24"/>
          <w:szCs w:val="24"/>
        </w:rPr>
        <w:t>Facteau</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610 F.2d 693, 696 (10th Cir.1979) (same).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allege that on April 20, 1999 the Law Enforcement Defendants, including the Command Personnel:</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observed and witnessed their colleagues' and subordinates' directives cutting off all avenues of aid, both self-help and aid from other would-be rescuers, to the Library victims and the deprivation of Danny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constitutional rights, yet failed to take any action to remedy or correct said deprivations of Constitutional rights taking place before them.</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118. Thus, as to the Command Personnel, Plaintiffs meet the first </w:t>
      </w:r>
      <w:r w:rsidRPr="00132269">
        <w:rPr>
          <w:rFonts w:ascii="Arial" w:eastAsia="Times New Roman" w:hAnsi="Arial" w:cs="Arial"/>
          <w:i/>
          <w:iCs/>
          <w:color w:val="000000"/>
          <w:sz w:val="24"/>
          <w:szCs w:val="24"/>
        </w:rPr>
        <w:t>Woodward</w:t>
      </w:r>
      <w:r w:rsidRPr="00132269">
        <w:rPr>
          <w:rFonts w:ascii="Arial" w:eastAsia="Times New Roman" w:hAnsi="Arial" w:cs="Arial"/>
          <w:color w:val="000000"/>
          <w:sz w:val="24"/>
          <w:szCs w:val="24"/>
        </w:rPr>
        <w:t> element.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Based on the analysis of Claim Two, Plaintiffs have not made an initial showing of an underlying constitutional violation on the part of the Law Enforcement Defendants. Thus, Plaintiffs have not met the essential elements of a supervisory liability claim. </w:t>
      </w:r>
      <w:r w:rsidRPr="00132269">
        <w:rPr>
          <w:rFonts w:ascii="Arial" w:eastAsia="Times New Roman" w:hAnsi="Arial" w:cs="Arial"/>
          <w:i/>
          <w:iCs/>
          <w:color w:val="000000"/>
          <w:sz w:val="24"/>
          <w:szCs w:val="24"/>
        </w:rPr>
        <w:t>See Woodward,</w:t>
      </w:r>
      <w:r w:rsidRPr="00132269">
        <w:rPr>
          <w:rFonts w:ascii="Arial" w:eastAsia="Times New Roman" w:hAnsi="Arial" w:cs="Arial"/>
          <w:color w:val="000000"/>
          <w:sz w:val="24"/>
          <w:szCs w:val="24"/>
        </w:rPr>
        <w:t> 977 F.2d at 1400. Claim Three must be dismissed.</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lastRenderedPageBreak/>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2. Individual Liability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"It is widely recognized that all law enforcement officials have an affirmative duty to intervene to protect the </w:t>
      </w:r>
      <w:r w:rsidRPr="00132269">
        <w:rPr>
          <w:rFonts w:ascii="Arial" w:eastAsia="Times New Roman" w:hAnsi="Arial" w:cs="Arial"/>
          <w:b/>
          <w:bCs/>
          <w:color w:val="000000"/>
          <w:sz w:val="24"/>
          <w:szCs w:val="24"/>
        </w:rPr>
        <w:t>*1102</w:t>
      </w:r>
      <w:r w:rsidRPr="00132269">
        <w:rPr>
          <w:rFonts w:ascii="Arial" w:eastAsia="Times New Roman" w:hAnsi="Arial" w:cs="Arial"/>
          <w:color w:val="000000"/>
          <w:sz w:val="24"/>
          <w:szCs w:val="24"/>
        </w:rPr>
        <w:t>constitutional rights of citizens from infringement by other law enforcement officers in their presence." </w:t>
      </w:r>
      <w:r w:rsidRPr="00132269">
        <w:rPr>
          <w:rFonts w:ascii="Arial" w:eastAsia="Times New Roman" w:hAnsi="Arial" w:cs="Arial"/>
          <w:i/>
          <w:iCs/>
          <w:color w:val="000000"/>
          <w:sz w:val="24"/>
          <w:szCs w:val="24"/>
        </w:rPr>
        <w:t xml:space="preserve">Anderson v. </w:t>
      </w:r>
      <w:proofErr w:type="spellStart"/>
      <w:r w:rsidRPr="00132269">
        <w:rPr>
          <w:rFonts w:ascii="Arial" w:eastAsia="Times New Roman" w:hAnsi="Arial" w:cs="Arial"/>
          <w:i/>
          <w:iCs/>
          <w:color w:val="000000"/>
          <w:sz w:val="24"/>
          <w:szCs w:val="24"/>
        </w:rPr>
        <w:t>Branen</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17 F.3d 552, 557 (2d Cir.1994). </w:t>
      </w:r>
      <w:r w:rsidRPr="00132269">
        <w:rPr>
          <w:rFonts w:ascii="Arial" w:eastAsia="Times New Roman" w:hAnsi="Arial" w:cs="Arial"/>
          <w:i/>
          <w:iCs/>
          <w:color w:val="000000"/>
          <w:sz w:val="24"/>
          <w:szCs w:val="24"/>
        </w:rPr>
        <w:t>See also Reid v. Wren,</w:t>
      </w:r>
      <w:r w:rsidRPr="00132269">
        <w:rPr>
          <w:rFonts w:ascii="Arial" w:eastAsia="Times New Roman" w:hAnsi="Arial" w:cs="Arial"/>
          <w:color w:val="000000"/>
          <w:sz w:val="24"/>
          <w:szCs w:val="24"/>
        </w:rPr>
        <w:t> 57 F.3d 1081, 1995 WL 339401 *2 (10th Cir.1995) </w:t>
      </w:r>
      <w:r w:rsidRPr="00132269">
        <w:rPr>
          <w:rFonts w:ascii="Arial" w:eastAsia="Times New Roman" w:hAnsi="Arial" w:cs="Arial"/>
          <w:i/>
          <w:iCs/>
          <w:color w:val="000000"/>
          <w:sz w:val="24"/>
          <w:szCs w:val="24"/>
        </w:rPr>
        <w:t>quoting Anderson,</w:t>
      </w:r>
      <w:r w:rsidRPr="00132269">
        <w:rPr>
          <w:rFonts w:ascii="Arial" w:eastAsia="Times New Roman" w:hAnsi="Arial" w:cs="Arial"/>
          <w:color w:val="000000"/>
          <w:sz w:val="24"/>
          <w:szCs w:val="24"/>
        </w:rPr>
        <w:t xml:space="preserve"> 17 F.3d at 557. Thus, an officer who is present but fails to intervene to prevent another law enforcement official from infringing a person's constitutional rights is liable if the "officer had reason to know ... that any constitutional violation has been committed by a law enforcement </w:t>
      </w:r>
      <w:proofErr w:type="gramStart"/>
      <w:r w:rsidRPr="00132269">
        <w:rPr>
          <w:rFonts w:ascii="Arial" w:eastAsia="Times New Roman" w:hAnsi="Arial" w:cs="Arial"/>
          <w:color w:val="000000"/>
          <w:sz w:val="24"/>
          <w:szCs w:val="24"/>
        </w:rPr>
        <w:t>official[</w:t>
      </w:r>
      <w:proofErr w:type="gramEnd"/>
      <w:r w:rsidRPr="00132269">
        <w:rPr>
          <w:rFonts w:ascii="Arial" w:eastAsia="Times New Roman" w:hAnsi="Arial" w:cs="Arial"/>
          <w:color w:val="000000"/>
          <w:sz w:val="24"/>
          <w:szCs w:val="24"/>
        </w:rPr>
        <w:t xml:space="preserve"> ] and the officer had a realistic opportunity to intervene to prevent the harm from occurring." </w:t>
      </w:r>
      <w:r w:rsidRPr="00132269">
        <w:rPr>
          <w:rFonts w:ascii="Arial" w:eastAsia="Times New Roman" w:hAnsi="Arial" w:cs="Arial"/>
          <w:i/>
          <w:iCs/>
          <w:color w:val="000000"/>
          <w:sz w:val="24"/>
          <w:szCs w:val="24"/>
        </w:rPr>
        <w:t>Yang v. Hardin,</w:t>
      </w:r>
      <w:r w:rsidRPr="00132269">
        <w:rPr>
          <w:rFonts w:ascii="Arial" w:eastAsia="Times New Roman" w:hAnsi="Arial" w:cs="Arial"/>
          <w:color w:val="000000"/>
          <w:sz w:val="24"/>
          <w:szCs w:val="24"/>
        </w:rPr>
        <w:t> 37 F.3d 282, 285 (7th Cir.1994) (emphasis omitted); </w:t>
      </w:r>
      <w:r w:rsidRPr="00132269">
        <w:rPr>
          <w:rFonts w:ascii="Arial" w:eastAsia="Times New Roman" w:hAnsi="Arial" w:cs="Arial"/>
          <w:i/>
          <w:iCs/>
          <w:color w:val="000000"/>
          <w:sz w:val="24"/>
          <w:szCs w:val="24"/>
        </w:rPr>
        <w:t>see also Anderson,</w:t>
      </w:r>
      <w:r w:rsidRPr="00132269">
        <w:rPr>
          <w:rFonts w:ascii="Arial" w:eastAsia="Times New Roman" w:hAnsi="Arial" w:cs="Arial"/>
          <w:color w:val="000000"/>
          <w:sz w:val="24"/>
          <w:szCs w:val="24"/>
        </w:rPr>
        <w:t> 17 F.3d at 557.</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shortcomings in Plaintiffs' supervisory claim also undermine the portion of Claim Three based on the allegations that the Law Enforcement Defendants are liable for failing to remedy their colleagues' unconstitutional acts. Because there is no underlying constitutional violation, Claim Three is subject to dismissal.</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D. Claim Four42 U.S.C. § 1983Unconstitutional Policies and Failure to Properly Train against Defendant Stone, in his Official Capacity, Defendant Sheriff's Department, and Defendant Board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allege that the Municipal Defendants are liable under § 1983 for the acts of Sheriff Stone in his official capacity as final policymaker in law enforcement matters for the Board and the Sheriff's Department for improperly: 1) "train[</w:t>
      </w:r>
      <w:proofErr w:type="spellStart"/>
      <w:r w:rsidRPr="00132269">
        <w:rPr>
          <w:rFonts w:ascii="Arial" w:eastAsia="Times New Roman" w:hAnsi="Arial" w:cs="Arial"/>
          <w:color w:val="000000"/>
          <w:sz w:val="24"/>
          <w:szCs w:val="24"/>
        </w:rPr>
        <w:t>ing</w:t>
      </w:r>
      <w:proofErr w:type="spellEnd"/>
      <w:r w:rsidRPr="00132269">
        <w:rPr>
          <w:rFonts w:ascii="Arial" w:eastAsia="Times New Roman" w:hAnsi="Arial" w:cs="Arial"/>
          <w:color w:val="000000"/>
          <w:sz w:val="24"/>
          <w:szCs w:val="24"/>
        </w:rPr>
        <w:t xml:space="preserve">] their deputies to respond to an active shooter situation where innocent people are being killed as if it were a hostage situation;" 2) "set[ting] up a perimeter, thereby cutting off would be rescuers;" and 3) "telling people in danger to stay where they were pending rescue by Sheriff's deputies even though there are readily available escape </w:t>
      </w:r>
      <w:proofErr w:type="spellStart"/>
      <w:r w:rsidRPr="00132269">
        <w:rPr>
          <w:rFonts w:ascii="Arial" w:eastAsia="Times New Roman" w:hAnsi="Arial" w:cs="Arial"/>
          <w:color w:val="000000"/>
          <w:sz w:val="24"/>
          <w:szCs w:val="24"/>
        </w:rPr>
        <w:t>routs</w:t>
      </w:r>
      <w:proofErr w:type="spellEnd"/>
      <w:r w:rsidRPr="00132269">
        <w:rPr>
          <w:rFonts w:ascii="Arial" w:eastAsia="Times New Roman" w:hAnsi="Arial" w:cs="Arial"/>
          <w:color w:val="000000"/>
          <w:sz w:val="24"/>
          <w:szCs w:val="24"/>
        </w:rPr>
        <w:t xml:space="preserve"> (</w:t>
      </w:r>
      <w:r w:rsidRPr="00132269">
        <w:rPr>
          <w:rFonts w:ascii="Arial" w:eastAsia="Times New Roman" w:hAnsi="Arial" w:cs="Arial"/>
          <w:i/>
          <w:iCs/>
          <w:color w:val="000000"/>
          <w:sz w:val="24"/>
          <w:szCs w:val="24"/>
        </w:rPr>
        <w:t>sic</w:t>
      </w:r>
      <w:r w:rsidRPr="00132269">
        <w:rPr>
          <w:rFonts w:ascii="Arial" w:eastAsia="Times New Roman" w:hAnsi="Arial" w:cs="Arial"/>
          <w:color w:val="000000"/>
          <w:sz w:val="24"/>
          <w:szCs w:val="24"/>
        </w:rPr>
        <w:t>)...." Response Brief, p. 33. </w:t>
      </w: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132. Plaintiffs allege further that the Sheriff's Department "failed to properly train deputies to differentiate between armed criminals and unarmed civilians when engaged in gun fights with armed criminals." </w:t>
      </w:r>
      <w:r w:rsidRPr="00132269">
        <w:rPr>
          <w:rFonts w:ascii="Arial" w:eastAsia="Times New Roman" w:hAnsi="Arial" w:cs="Arial"/>
          <w:i/>
          <w:iCs/>
          <w:color w:val="000000"/>
          <w:sz w:val="24"/>
          <w:szCs w:val="24"/>
        </w:rPr>
        <w:t>Id.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proofErr w:type="spellStart"/>
      <w:r w:rsidRPr="00132269">
        <w:rPr>
          <w:rFonts w:ascii="Arial" w:eastAsia="Times New Roman" w:hAnsi="Arial" w:cs="Arial"/>
          <w:i/>
          <w:iCs/>
          <w:color w:val="000000"/>
          <w:sz w:val="24"/>
          <w:szCs w:val="24"/>
        </w:rPr>
        <w:t>Monell</w:t>
      </w:r>
      <w:proofErr w:type="spellEnd"/>
      <w:r w:rsidRPr="00132269">
        <w:rPr>
          <w:rFonts w:ascii="Arial" w:eastAsia="Times New Roman" w:hAnsi="Arial" w:cs="Arial"/>
          <w:i/>
          <w:iCs/>
          <w:color w:val="000000"/>
          <w:sz w:val="24"/>
          <w:szCs w:val="24"/>
        </w:rPr>
        <w:t xml:space="preserve"> v. New York City Dept. of Social Services,</w:t>
      </w:r>
      <w:r w:rsidRPr="00132269">
        <w:rPr>
          <w:rFonts w:ascii="Arial" w:eastAsia="Times New Roman" w:hAnsi="Arial" w:cs="Arial"/>
          <w:color w:val="000000"/>
          <w:sz w:val="24"/>
          <w:szCs w:val="24"/>
        </w:rPr>
        <w:t> </w:t>
      </w:r>
      <w:hyperlink r:id="rId18" w:history="1">
        <w:r w:rsidRPr="00132269">
          <w:rPr>
            <w:rFonts w:ascii="Arial" w:eastAsia="Times New Roman" w:hAnsi="Arial" w:cs="Arial"/>
            <w:color w:val="06357A"/>
            <w:sz w:val="24"/>
            <w:szCs w:val="24"/>
            <w:u w:val="single"/>
          </w:rPr>
          <w:t>436 U.S. 658</w:t>
        </w:r>
      </w:hyperlink>
      <w:r w:rsidRPr="00132269">
        <w:rPr>
          <w:rFonts w:ascii="Arial" w:eastAsia="Times New Roman" w:hAnsi="Arial" w:cs="Arial"/>
          <w:color w:val="000000"/>
          <w:sz w:val="24"/>
          <w:szCs w:val="24"/>
        </w:rPr>
        <w:t>, 98 S. Ct. 2018, 56 L. Ed. 2d 611 (1978), the Supreme Court held that:</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 1983.</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lastRenderedPageBreak/>
        <w:t>Id.</w:t>
      </w:r>
      <w:r w:rsidRPr="00132269">
        <w:rPr>
          <w:rFonts w:ascii="Arial" w:eastAsia="Times New Roman" w:hAnsi="Arial" w:cs="Arial"/>
          <w:color w:val="000000"/>
          <w:sz w:val="24"/>
          <w:szCs w:val="24"/>
        </w:rPr>
        <w:t> at 695, 98 S. Ct. 2018. Liability does not attach to the governmental entity pursuant to § 1983 for the acts of its employees unless the Plaintiff can show: 1) that a municipal employee committed a constitutional violation; and 2) a municipal policy or custom was the moving force behind the constitutional deprivation. </w:t>
      </w:r>
      <w:r w:rsidRPr="00132269">
        <w:rPr>
          <w:rFonts w:ascii="Arial" w:eastAsia="Times New Roman" w:hAnsi="Arial" w:cs="Arial"/>
          <w:i/>
          <w:iCs/>
          <w:color w:val="000000"/>
          <w:sz w:val="24"/>
          <w:szCs w:val="24"/>
        </w:rPr>
        <w:t>Myers v. Oklahoma County Bd. of County Comm'rs,</w:t>
      </w:r>
      <w:r w:rsidRPr="00132269">
        <w:rPr>
          <w:rFonts w:ascii="Arial" w:eastAsia="Times New Roman" w:hAnsi="Arial" w:cs="Arial"/>
          <w:color w:val="000000"/>
          <w:sz w:val="24"/>
          <w:szCs w:val="24"/>
        </w:rPr>
        <w:t> 151 F.3d 1313, 1317 (10th Cir.1998). The policy need not be formal or written. </w:t>
      </w:r>
      <w:r w:rsidRPr="00132269">
        <w:rPr>
          <w:rFonts w:ascii="Arial" w:eastAsia="Times New Roman" w:hAnsi="Arial" w:cs="Arial"/>
          <w:i/>
          <w:iCs/>
          <w:color w:val="000000"/>
          <w:sz w:val="24"/>
          <w:szCs w:val="24"/>
        </w:rPr>
        <w:t>Id.</w:t>
      </w:r>
      <w:r w:rsidRPr="00132269">
        <w:rPr>
          <w:rFonts w:ascii="Arial" w:eastAsia="Times New Roman" w:hAnsi="Arial" w:cs="Arial"/>
          <w:color w:val="000000"/>
          <w:sz w:val="24"/>
          <w:szCs w:val="24"/>
        </w:rPr>
        <w:t> at 691, 98 S. Ct. 2018. </w:t>
      </w:r>
      <w:r w:rsidRPr="00132269">
        <w:rPr>
          <w:rFonts w:ascii="Arial" w:eastAsia="Times New Roman" w:hAnsi="Arial" w:cs="Arial"/>
          <w:i/>
          <w:iCs/>
          <w:color w:val="000000"/>
          <w:sz w:val="24"/>
          <w:szCs w:val="24"/>
        </w:rPr>
        <w:t>See also </w:t>
      </w:r>
      <w:proofErr w:type="spellStart"/>
      <w:r w:rsidRPr="00132269">
        <w:rPr>
          <w:rFonts w:ascii="Arial" w:eastAsia="Times New Roman" w:hAnsi="Arial" w:cs="Arial"/>
          <w:i/>
          <w:iCs/>
          <w:color w:val="000000"/>
          <w:sz w:val="24"/>
          <w:szCs w:val="24"/>
        </w:rPr>
        <w:t>Adickes</w:t>
      </w:r>
      <w:proofErr w:type="spellEnd"/>
      <w:r w:rsidRPr="00132269">
        <w:rPr>
          <w:rFonts w:ascii="Arial" w:eastAsia="Times New Roman" w:hAnsi="Arial" w:cs="Arial"/>
          <w:i/>
          <w:iCs/>
          <w:color w:val="000000"/>
          <w:sz w:val="24"/>
          <w:szCs w:val="24"/>
        </w:rPr>
        <w:t xml:space="preserve"> v. S.H. Kress &amp; Co.,</w:t>
      </w:r>
      <w:r w:rsidRPr="00132269">
        <w:rPr>
          <w:rFonts w:ascii="Arial" w:eastAsia="Times New Roman" w:hAnsi="Arial" w:cs="Arial"/>
          <w:color w:val="000000"/>
          <w:sz w:val="24"/>
          <w:szCs w:val="24"/>
        </w:rPr>
        <w:t> </w:t>
      </w:r>
      <w:hyperlink r:id="rId19" w:history="1">
        <w:r w:rsidRPr="00132269">
          <w:rPr>
            <w:rFonts w:ascii="Arial" w:eastAsia="Times New Roman" w:hAnsi="Arial" w:cs="Arial"/>
            <w:color w:val="06357A"/>
            <w:sz w:val="24"/>
            <w:szCs w:val="24"/>
            <w:u w:val="single"/>
          </w:rPr>
          <w:t>398 U.S. 144</w:t>
        </w:r>
      </w:hyperlink>
      <w:r w:rsidRPr="00132269">
        <w:rPr>
          <w:rFonts w:ascii="Arial" w:eastAsia="Times New Roman" w:hAnsi="Arial" w:cs="Arial"/>
          <w:color w:val="000000"/>
          <w:sz w:val="24"/>
          <w:szCs w:val="24"/>
        </w:rPr>
        <w:t>, 167-68, 90 S. Ct. 1598, 26 L. Ed. 2d 142 (1970).</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1. Constitutional Violation</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Plaintiffs have not made the requisite predicate showing of an underlying constitutional violation as to Claims One and Two. Assuming, however, constitutional violations as to Claims One and Two, I assess the second </w:t>
      </w: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element.</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*1103 2. Policies, Procedures, Custom, or Training as Moving Force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 governmental entity or its policy makers may be liable pursuant to § 1983 if there is a failure to adequately train employees and that failure is the cause or the "moving force" behind the underlying constitutional deprivation. </w:t>
      </w:r>
      <w:r w:rsidRPr="00132269">
        <w:rPr>
          <w:rFonts w:ascii="Arial" w:eastAsia="Times New Roman" w:hAnsi="Arial" w:cs="Arial"/>
          <w:i/>
          <w:iCs/>
          <w:color w:val="000000"/>
          <w:sz w:val="24"/>
          <w:szCs w:val="24"/>
        </w:rPr>
        <w:t>See City of Canton v. Harris,</w:t>
      </w:r>
      <w:r w:rsidRPr="00132269">
        <w:rPr>
          <w:rFonts w:ascii="Arial" w:eastAsia="Times New Roman" w:hAnsi="Arial" w:cs="Arial"/>
          <w:color w:val="000000"/>
          <w:sz w:val="24"/>
          <w:szCs w:val="24"/>
        </w:rPr>
        <w:t> </w:t>
      </w:r>
      <w:hyperlink r:id="rId20" w:history="1">
        <w:r w:rsidRPr="00132269">
          <w:rPr>
            <w:rFonts w:ascii="Arial" w:eastAsia="Times New Roman" w:hAnsi="Arial" w:cs="Arial"/>
            <w:color w:val="06357A"/>
            <w:sz w:val="24"/>
            <w:szCs w:val="24"/>
            <w:u w:val="single"/>
          </w:rPr>
          <w:t>489 U.S. 378</w:t>
        </w:r>
      </w:hyperlink>
      <w:r w:rsidRPr="00132269">
        <w:rPr>
          <w:rFonts w:ascii="Arial" w:eastAsia="Times New Roman" w:hAnsi="Arial" w:cs="Arial"/>
          <w:color w:val="000000"/>
          <w:sz w:val="24"/>
          <w:szCs w:val="24"/>
        </w:rPr>
        <w:t>, 388, 109 S. Ct. 1197, 103 L. Ed. 2d 412 (1989); </w:t>
      </w: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151 F.3d at 1317. A governmental entity "is only liable when it can be fairly said that the city itself is the wrongdoer." </w:t>
      </w:r>
      <w:r w:rsidRPr="00132269">
        <w:rPr>
          <w:rFonts w:ascii="Arial" w:eastAsia="Times New Roman" w:hAnsi="Arial" w:cs="Arial"/>
          <w:i/>
          <w:iCs/>
          <w:color w:val="000000"/>
          <w:sz w:val="24"/>
          <w:szCs w:val="24"/>
        </w:rPr>
        <w:t>Collins v. City of Harker Heights, Tex.,</w:t>
      </w:r>
      <w:r w:rsidRPr="00132269">
        <w:rPr>
          <w:rFonts w:ascii="Arial" w:eastAsia="Times New Roman" w:hAnsi="Arial" w:cs="Arial"/>
          <w:color w:val="000000"/>
          <w:sz w:val="24"/>
          <w:szCs w:val="24"/>
        </w:rPr>
        <w:t> </w:t>
      </w:r>
      <w:hyperlink r:id="rId21" w:history="1">
        <w:r w:rsidRPr="00132269">
          <w:rPr>
            <w:rFonts w:ascii="Arial" w:eastAsia="Times New Roman" w:hAnsi="Arial" w:cs="Arial"/>
            <w:color w:val="06357A"/>
            <w:sz w:val="24"/>
            <w:szCs w:val="24"/>
            <w:u w:val="single"/>
          </w:rPr>
          <w:t>503 U.S. 115</w:t>
        </w:r>
      </w:hyperlink>
      <w:r w:rsidRPr="00132269">
        <w:rPr>
          <w:rFonts w:ascii="Arial" w:eastAsia="Times New Roman" w:hAnsi="Arial" w:cs="Arial"/>
          <w:color w:val="000000"/>
          <w:sz w:val="24"/>
          <w:szCs w:val="24"/>
        </w:rPr>
        <w:t>, 122, 112 S. Ct. 1061, 117 L. Ed. 2d 261 (1992).</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illustrates this concept in the context of allegations of the use of excessive force by police officers in responding to a domestic violence incident. The </w:t>
      </w: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Court held:</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plaintiffs' failure to train claims, like their basic excessive force claim against the individual officers, requires a predicate showing that the officers did in fact use excessive force....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151 F.3d at 1317. </w:t>
      </w:r>
      <w:r w:rsidRPr="00132269">
        <w:rPr>
          <w:rFonts w:ascii="Arial" w:eastAsia="Times New Roman" w:hAnsi="Arial" w:cs="Arial"/>
          <w:i/>
          <w:iCs/>
          <w:color w:val="000000"/>
          <w:sz w:val="24"/>
          <w:szCs w:val="24"/>
        </w:rPr>
        <w:t>See also </w:t>
      </w:r>
      <w:proofErr w:type="spellStart"/>
      <w:r w:rsidRPr="00132269">
        <w:rPr>
          <w:rFonts w:ascii="Arial" w:eastAsia="Times New Roman" w:hAnsi="Arial" w:cs="Arial"/>
          <w:i/>
          <w:iCs/>
          <w:color w:val="000000"/>
          <w:sz w:val="24"/>
          <w:szCs w:val="24"/>
        </w:rPr>
        <w:t>Trigalet</w:t>
      </w:r>
      <w:proofErr w:type="spellEnd"/>
      <w:r w:rsidRPr="00132269">
        <w:rPr>
          <w:rFonts w:ascii="Arial" w:eastAsia="Times New Roman" w:hAnsi="Arial" w:cs="Arial"/>
          <w:i/>
          <w:iCs/>
          <w:color w:val="000000"/>
          <w:sz w:val="24"/>
          <w:szCs w:val="24"/>
        </w:rPr>
        <w:t xml:space="preserve"> v. City of Tulsa,</w:t>
      </w:r>
      <w:r w:rsidRPr="00132269">
        <w:rPr>
          <w:rFonts w:ascii="Arial" w:eastAsia="Times New Roman" w:hAnsi="Arial" w:cs="Arial"/>
          <w:color w:val="000000"/>
          <w:sz w:val="24"/>
          <w:szCs w:val="24"/>
        </w:rPr>
        <w:t> 239 F.3d 1150, 1156 (10th Cir.), </w:t>
      </w:r>
      <w:r w:rsidRPr="00132269">
        <w:rPr>
          <w:rFonts w:ascii="Arial" w:eastAsia="Times New Roman" w:hAnsi="Arial" w:cs="Arial"/>
          <w:i/>
          <w:iCs/>
          <w:color w:val="000000"/>
          <w:sz w:val="24"/>
          <w:szCs w:val="24"/>
        </w:rPr>
        <w:t>cert. denied,</w:t>
      </w:r>
      <w:r w:rsidRPr="00132269">
        <w:rPr>
          <w:rFonts w:ascii="Arial" w:eastAsia="Times New Roman" w:hAnsi="Arial" w:cs="Arial"/>
          <w:color w:val="000000"/>
          <w:sz w:val="24"/>
          <w:szCs w:val="24"/>
        </w:rPr>
        <w:t> ___ U.S. ___, 122 S. Ct. 40, 151 L. Ed. 2d 13 (2001). It is only when the "execution of a government's policy or custom ... inflicts the injury" that the governmental entity or its policy makers may be held liable under § 1983. </w:t>
      </w:r>
      <w:proofErr w:type="spellStart"/>
      <w:r w:rsidRPr="00132269">
        <w:rPr>
          <w:rFonts w:ascii="Arial" w:eastAsia="Times New Roman" w:hAnsi="Arial" w:cs="Arial"/>
          <w:i/>
          <w:iCs/>
          <w:color w:val="000000"/>
          <w:sz w:val="24"/>
          <w:szCs w:val="24"/>
        </w:rPr>
        <w:t>Monell</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436 U.S. at 694, 98 S. Ct. 2018.</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a. Library Victims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Here, Harris and Klebold were the "moving force" behind the Library Victims' injuries. Thus, Plaintiffs' allegations in Claims One and Two as to the Library Victims do not state viable claims for municipal liability against the Jefferson County Board of County Commissioners or the Jefferson County Sheriff's Department.</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 xml:space="preserve">b.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Pursuant to </w:t>
      </w:r>
      <w:r w:rsidRPr="00132269">
        <w:rPr>
          <w:rFonts w:ascii="Arial" w:eastAsia="Times New Roman" w:hAnsi="Arial" w:cs="Arial"/>
          <w:i/>
          <w:iCs/>
          <w:color w:val="000000"/>
          <w:sz w:val="24"/>
          <w:szCs w:val="24"/>
        </w:rPr>
        <w:t>Myers,</w:t>
      </w:r>
      <w:r w:rsidRPr="00132269">
        <w:rPr>
          <w:rFonts w:ascii="Arial" w:eastAsia="Times New Roman" w:hAnsi="Arial" w:cs="Arial"/>
          <w:color w:val="000000"/>
          <w:sz w:val="24"/>
          <w:szCs w:val="24"/>
        </w:rPr>
        <w:t xml:space="preserve"> the unidentified Law Enforcement Defendant alleged to have killed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was the "moving force" behind the harm that befell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However, Plaintiffs have not stated a claim for an underlying constitutional violation as to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Consequently, the Law Enforcement Defendants are entitled to dismissal of Claim Four in its entirety.</w:t>
      </w:r>
    </w:p>
    <w:p w:rsid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V.</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Qualified Immunity Analysis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132269">
        <w:rPr>
          <w:rFonts w:ascii="Arial" w:eastAsia="Times New Roman" w:hAnsi="Arial" w:cs="Arial"/>
          <w:color w:val="000000"/>
          <w:sz w:val="24"/>
          <w:szCs w:val="24"/>
        </w:rPr>
        <w:t>s a matter of law, qualified immunity is not available as a defense to municipal liability. </w:t>
      </w:r>
      <w:r w:rsidRPr="00132269">
        <w:rPr>
          <w:rFonts w:ascii="Arial" w:eastAsia="Times New Roman" w:hAnsi="Arial" w:cs="Arial"/>
          <w:i/>
          <w:iCs/>
          <w:color w:val="000000"/>
          <w:sz w:val="24"/>
          <w:szCs w:val="24"/>
        </w:rPr>
        <w:t>See Owen v. City of Independence,</w:t>
      </w:r>
      <w:r w:rsidRPr="00132269">
        <w:rPr>
          <w:rFonts w:ascii="Arial" w:eastAsia="Times New Roman" w:hAnsi="Arial" w:cs="Arial"/>
          <w:color w:val="000000"/>
          <w:sz w:val="24"/>
          <w:szCs w:val="24"/>
        </w:rPr>
        <w:t> </w:t>
      </w:r>
      <w:hyperlink r:id="rId22" w:history="1">
        <w:r w:rsidRPr="00132269">
          <w:rPr>
            <w:rFonts w:ascii="Arial" w:eastAsia="Times New Roman" w:hAnsi="Arial" w:cs="Arial"/>
            <w:color w:val="06357A"/>
            <w:sz w:val="24"/>
            <w:szCs w:val="24"/>
            <w:u w:val="single"/>
          </w:rPr>
          <w:t>445 U.S. 622</w:t>
        </w:r>
      </w:hyperlink>
      <w:r w:rsidRPr="00132269">
        <w:rPr>
          <w:rFonts w:ascii="Arial" w:eastAsia="Times New Roman" w:hAnsi="Arial" w:cs="Arial"/>
          <w:color w:val="000000"/>
          <w:sz w:val="24"/>
          <w:szCs w:val="24"/>
        </w:rPr>
        <w:t>, 638, 100 S. Ct. 1398, 63 L. Ed. 2d 673 (1980). Plaintiffs have, not cleared the initial hurdle of asserting a claim for a constitutional violation in Claims Two or Three. Assuming a constitutional violation, I examine the qualified immunity issue to determine if this defense provides an additional reason for dismissal of Claims Two and Three.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The question is whether the constitutional rights allegedly violated were clearly established as of April 20, 1999 so that reasonable police officers in the Law Enforcement Defendants' position facing analogous circumstances would have understood that their actions were in violation of those rights. </w:t>
      </w:r>
      <w:r w:rsidRPr="00132269">
        <w:rPr>
          <w:rFonts w:ascii="Arial" w:eastAsia="Times New Roman" w:hAnsi="Arial" w:cs="Arial"/>
          <w:i/>
          <w:iCs/>
          <w:color w:val="000000"/>
          <w:sz w:val="24"/>
          <w:szCs w:val="24"/>
        </w:rPr>
        <w:t>See </w:t>
      </w:r>
      <w:proofErr w:type="spellStart"/>
      <w:r w:rsidRPr="00132269">
        <w:rPr>
          <w:rFonts w:ascii="Arial" w:eastAsia="Times New Roman" w:hAnsi="Arial" w:cs="Arial"/>
          <w:i/>
          <w:iCs/>
          <w:color w:val="000000"/>
          <w:sz w:val="24"/>
          <w:szCs w:val="24"/>
        </w:rPr>
        <w:t>Siegert</w:t>
      </w:r>
      <w:proofErr w:type="spellEnd"/>
      <w:r w:rsidRPr="00132269">
        <w:rPr>
          <w:rFonts w:ascii="Arial" w:eastAsia="Times New Roman" w:hAnsi="Arial" w:cs="Arial"/>
          <w:i/>
          <w:iCs/>
          <w:color w:val="000000"/>
          <w:sz w:val="24"/>
          <w:szCs w:val="24"/>
        </w:rPr>
        <w:t xml:space="preserve"> v. Gilley,</w:t>
      </w:r>
      <w:r w:rsidRPr="00132269">
        <w:rPr>
          <w:rFonts w:ascii="Arial" w:eastAsia="Times New Roman" w:hAnsi="Arial" w:cs="Arial"/>
          <w:color w:val="000000"/>
          <w:sz w:val="24"/>
          <w:szCs w:val="24"/>
        </w:rPr>
        <w:t> </w:t>
      </w:r>
      <w:hyperlink r:id="rId23" w:history="1">
        <w:r w:rsidRPr="00132269">
          <w:rPr>
            <w:rFonts w:ascii="Arial" w:eastAsia="Times New Roman" w:hAnsi="Arial" w:cs="Arial"/>
            <w:color w:val="06357A"/>
            <w:sz w:val="24"/>
            <w:szCs w:val="24"/>
            <w:u w:val="single"/>
          </w:rPr>
          <w:t>500 U.S. 226</w:t>
        </w:r>
      </w:hyperlink>
      <w:r w:rsidRPr="00132269">
        <w:rPr>
          <w:rFonts w:ascii="Arial" w:eastAsia="Times New Roman" w:hAnsi="Arial" w:cs="Arial"/>
          <w:color w:val="000000"/>
          <w:sz w:val="24"/>
          <w:szCs w:val="24"/>
        </w:rPr>
        <w:t>, 232, 111 S. Ct. 1789, 114 L. Ed. 2d 277 (1991); </w:t>
      </w:r>
      <w:r w:rsidRPr="00132269">
        <w:rPr>
          <w:rFonts w:ascii="Arial" w:eastAsia="Times New Roman" w:hAnsi="Arial" w:cs="Arial"/>
          <w:i/>
          <w:iCs/>
          <w:color w:val="000000"/>
          <w:sz w:val="24"/>
          <w:szCs w:val="24"/>
        </w:rPr>
        <w:t>Tonkovich v. Kansas Bd. of Regents,</w:t>
      </w:r>
      <w:r w:rsidRPr="00132269">
        <w:rPr>
          <w:rFonts w:ascii="Arial" w:eastAsia="Times New Roman" w:hAnsi="Arial" w:cs="Arial"/>
          <w:color w:val="000000"/>
          <w:sz w:val="24"/>
          <w:szCs w:val="24"/>
        </w:rPr>
        <w:t> 159 F.3d 504, 516 (10th Cir.1998).</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A. Claim Two</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1. Library Victims</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a. State created/enhanced danger</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lastRenderedPageBreak/>
        <w:t>Pursuant to the allegations in Claim Two, Plaintiffs must make a particularized </w:t>
      </w:r>
      <w:r w:rsidRPr="00132269">
        <w:rPr>
          <w:rFonts w:ascii="Arial" w:eastAsia="Times New Roman" w:hAnsi="Arial" w:cs="Arial"/>
          <w:b/>
          <w:bCs/>
          <w:color w:val="000000"/>
          <w:sz w:val="24"/>
          <w:szCs w:val="24"/>
        </w:rPr>
        <w:t>*1104</w:t>
      </w:r>
      <w:r w:rsidRPr="00132269">
        <w:rPr>
          <w:rFonts w:ascii="Arial" w:eastAsia="Times New Roman" w:hAnsi="Arial" w:cs="Arial"/>
          <w:color w:val="000000"/>
          <w:sz w:val="24"/>
          <w:szCs w:val="24"/>
        </w:rPr>
        <w:t xml:space="preserve"> showing that the "contours" of the </w:t>
      </w:r>
      <w:proofErr w:type="spellStart"/>
      <w:r w:rsidRPr="00132269">
        <w:rPr>
          <w:rFonts w:ascii="Arial" w:eastAsia="Times New Roman" w:hAnsi="Arial" w:cs="Arial"/>
          <w:color w:val="000000"/>
          <w:sz w:val="24"/>
          <w:szCs w:val="24"/>
        </w:rPr>
        <w:t>dangercreation</w:t>
      </w:r>
      <w:proofErr w:type="spellEnd"/>
      <w:r w:rsidRPr="00132269">
        <w:rPr>
          <w:rFonts w:ascii="Arial" w:eastAsia="Times New Roman" w:hAnsi="Arial" w:cs="Arial"/>
          <w:color w:val="000000"/>
          <w:sz w:val="24"/>
          <w:szCs w:val="24"/>
        </w:rPr>
        <w:t xml:space="preserve"> jurisprudence were clearly established on April 20, 1999 within a sufficiently analogous factual setting so that the responding Law Enforcement Defendants had notice that their conduct violated the Library Victims' constitutional rights.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I concluded that </w:t>
      </w:r>
      <w:r w:rsidRPr="00132269">
        <w:rPr>
          <w:rFonts w:ascii="Arial" w:eastAsia="Times New Roman" w:hAnsi="Arial" w:cs="Arial"/>
          <w:i/>
          <w:iCs/>
          <w:color w:val="000000"/>
          <w:sz w:val="24"/>
          <w:szCs w:val="24"/>
        </w:rPr>
        <w:t xml:space="preserve">Graham,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i/>
          <w:iCs/>
          <w:color w:val="000000"/>
          <w:sz w:val="24"/>
          <w:szCs w:val="24"/>
        </w:rPr>
        <w:t>, Armijo,</w:t>
      </w:r>
      <w:r w:rsidRPr="00132269">
        <w:rPr>
          <w:rFonts w:ascii="Arial" w:eastAsia="Times New Roman" w:hAnsi="Arial" w:cs="Arial"/>
          <w:color w:val="000000"/>
          <w:sz w:val="24"/>
          <w:szCs w:val="24"/>
        </w:rPr>
        <w:t> and </w:t>
      </w:r>
      <w:r w:rsidRPr="00132269">
        <w:rPr>
          <w:rFonts w:ascii="Arial" w:eastAsia="Times New Roman" w:hAnsi="Arial" w:cs="Arial"/>
          <w:i/>
          <w:iCs/>
          <w:color w:val="000000"/>
          <w:sz w:val="24"/>
          <w:szCs w:val="24"/>
        </w:rPr>
        <w:t>Sutton</w:t>
      </w:r>
      <w:r w:rsidRPr="00132269">
        <w:rPr>
          <w:rFonts w:ascii="Arial" w:eastAsia="Times New Roman" w:hAnsi="Arial" w:cs="Arial"/>
          <w:color w:val="000000"/>
          <w:sz w:val="24"/>
          <w:szCs w:val="24"/>
        </w:rPr>
        <w:t> provide reasoned support for the conclusion that the state created/enhanced danger theory does not fit the horrific and unprecedented circumstances facing the Law Enforcement Defendants on April 20, 1999. Therefore, assuming Claim Two asserts violations of substantive due process, qualified immunity would attach.</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b. Special Relationship</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 et al.,</w:t>
      </w:r>
      <w:r w:rsidRPr="00132269">
        <w:rPr>
          <w:rFonts w:ascii="Arial" w:eastAsia="Times New Roman" w:hAnsi="Arial" w:cs="Arial"/>
          <w:color w:val="000000"/>
          <w:sz w:val="24"/>
          <w:szCs w:val="24"/>
        </w:rPr>
        <w:t> I also concluded that the Library Plaintiffs were not, as a matter of law, in the custody of the Sheriff Defendants as contemplated by </w:t>
      </w:r>
      <w:proofErr w:type="spellStart"/>
      <w:r w:rsidRPr="00132269">
        <w:rPr>
          <w:rFonts w:ascii="Arial" w:eastAsia="Times New Roman" w:hAnsi="Arial" w:cs="Arial"/>
          <w:i/>
          <w:iCs/>
          <w:color w:val="000000"/>
          <w:sz w:val="24"/>
          <w:szCs w:val="24"/>
        </w:rPr>
        <w:t>DeShaney</w:t>
      </w:r>
      <w:proofErr w:type="spellEnd"/>
      <w:r w:rsidRPr="00132269">
        <w:rPr>
          <w:rFonts w:ascii="Arial" w:eastAsia="Times New Roman" w:hAnsi="Arial" w:cs="Arial"/>
          <w:color w:val="000000"/>
          <w:sz w:val="24"/>
          <w:szCs w:val="24"/>
        </w:rPr>
        <w:t> and its progeny. For the reasons stated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even assuming Claim Two states a violation of substantive due process, qualified immunity necessarily attached in this case because the contours of the rights were blurred and indistinct as to the Library Victims.</w:t>
      </w:r>
    </w:p>
    <w:p w:rsidR="00132269" w:rsidRPr="00132269" w:rsidRDefault="00132269" w:rsidP="00132269">
      <w:pPr>
        <w:spacing w:after="0" w:line="240" w:lineRule="auto"/>
        <w:rPr>
          <w:rFonts w:ascii="Times New Roman" w:eastAsia="Times New Roman" w:hAnsi="Times New Roman" w:cs="Times New Roman"/>
          <w:sz w:val="24"/>
          <w:szCs w:val="24"/>
        </w:rPr>
      </w:pP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 xml:space="preserve">2. Daniel </w:t>
      </w:r>
      <w:proofErr w:type="spellStart"/>
      <w:r w:rsidRPr="00132269">
        <w:rPr>
          <w:rFonts w:ascii="Arial" w:eastAsia="Times New Roman" w:hAnsi="Arial" w:cs="Arial"/>
          <w:b/>
          <w:bCs/>
          <w:color w:val="000000"/>
          <w:sz w:val="24"/>
          <w:szCs w:val="24"/>
        </w:rPr>
        <w:t>Rohrbough</w:t>
      </w:r>
      <w:proofErr w:type="spellEnd"/>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Pursuant to the allegations in Claim Two, Plaintiffs must make a particularized showing that the "contours" of the danger-creation jurisprudence were clearly established on April 20, 1999 within a sufficiently analogous factual setting so that the unidentified Law Enforcement Defendant alleged to have shot Daniel </w:t>
      </w:r>
      <w:proofErr w:type="spellStart"/>
      <w:r w:rsidRPr="00132269">
        <w:rPr>
          <w:rFonts w:ascii="Arial" w:eastAsia="Times New Roman" w:hAnsi="Arial" w:cs="Arial"/>
          <w:color w:val="000000"/>
          <w:sz w:val="24"/>
          <w:szCs w:val="24"/>
        </w:rPr>
        <w:t>Rohrbough</w:t>
      </w:r>
      <w:proofErr w:type="spellEnd"/>
      <w:r w:rsidRPr="00132269">
        <w:rPr>
          <w:rFonts w:ascii="Arial" w:eastAsia="Times New Roman" w:hAnsi="Arial" w:cs="Arial"/>
          <w:color w:val="000000"/>
          <w:sz w:val="24"/>
          <w:szCs w:val="24"/>
        </w:rPr>
        <w:t xml:space="preserve"> had notice that his conduct violated Daniel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constitutional rights.</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As stated above, in </w:t>
      </w:r>
      <w:proofErr w:type="spellStart"/>
      <w:r w:rsidRPr="00132269">
        <w:rPr>
          <w:rFonts w:ascii="Arial" w:eastAsia="Times New Roman" w:hAnsi="Arial" w:cs="Arial"/>
          <w:i/>
          <w:iCs/>
          <w:color w:val="000000"/>
          <w:sz w:val="24"/>
          <w:szCs w:val="24"/>
        </w:rPr>
        <w:t>Schnurr</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I concluded that </w:t>
      </w:r>
      <w:r w:rsidRPr="00132269">
        <w:rPr>
          <w:rFonts w:ascii="Arial" w:eastAsia="Times New Roman" w:hAnsi="Arial" w:cs="Arial"/>
          <w:i/>
          <w:iCs/>
          <w:color w:val="000000"/>
          <w:sz w:val="24"/>
          <w:szCs w:val="24"/>
        </w:rPr>
        <w:t xml:space="preserve">Graham, </w:t>
      </w:r>
      <w:proofErr w:type="spellStart"/>
      <w:r w:rsidRPr="00132269">
        <w:rPr>
          <w:rFonts w:ascii="Arial" w:eastAsia="Times New Roman" w:hAnsi="Arial" w:cs="Arial"/>
          <w:i/>
          <w:iCs/>
          <w:color w:val="000000"/>
          <w:sz w:val="24"/>
          <w:szCs w:val="24"/>
        </w:rPr>
        <w:t>Uhlrig</w:t>
      </w:r>
      <w:proofErr w:type="spellEnd"/>
      <w:r w:rsidRPr="00132269">
        <w:rPr>
          <w:rFonts w:ascii="Arial" w:eastAsia="Times New Roman" w:hAnsi="Arial" w:cs="Arial"/>
          <w:i/>
          <w:iCs/>
          <w:color w:val="000000"/>
          <w:sz w:val="24"/>
          <w:szCs w:val="24"/>
        </w:rPr>
        <w:t>, Armijo,</w:t>
      </w:r>
      <w:r w:rsidRPr="00132269">
        <w:rPr>
          <w:rFonts w:ascii="Arial" w:eastAsia="Times New Roman" w:hAnsi="Arial" w:cs="Arial"/>
          <w:color w:val="000000"/>
          <w:sz w:val="24"/>
          <w:szCs w:val="24"/>
        </w:rPr>
        <w:t> and </w:t>
      </w:r>
      <w:r w:rsidRPr="00132269">
        <w:rPr>
          <w:rFonts w:ascii="Arial" w:eastAsia="Times New Roman" w:hAnsi="Arial" w:cs="Arial"/>
          <w:i/>
          <w:iCs/>
          <w:color w:val="000000"/>
          <w:sz w:val="24"/>
          <w:szCs w:val="24"/>
        </w:rPr>
        <w:t>Sutton</w:t>
      </w:r>
      <w:r w:rsidRPr="00132269">
        <w:rPr>
          <w:rFonts w:ascii="Arial" w:eastAsia="Times New Roman" w:hAnsi="Arial" w:cs="Arial"/>
          <w:color w:val="000000"/>
          <w:sz w:val="24"/>
          <w:szCs w:val="24"/>
        </w:rPr>
        <w:t> provide reasoned support for the conclusion that the state created/enhanced danger theory does not fit the unprecedented violent and explosive circumstances facing the Law Enforcement Defendants, including the unidentified Law Enforcement Defendant, on April 20, 1999. Therefore, assuming Claim Two asserts a violation of substantive due process, qualified immunity would attach.</w:t>
      </w:r>
    </w:p>
    <w:p w:rsidR="00132269" w:rsidRPr="00132269" w:rsidRDefault="00132269" w:rsidP="00132269">
      <w:pPr>
        <w:spacing w:after="0" w:line="240" w:lineRule="auto"/>
        <w:rPr>
          <w:rFonts w:ascii="Arial" w:eastAsia="Times New Roman" w:hAnsi="Arial" w:cs="Arial"/>
          <w:b/>
          <w:bCs/>
          <w:color w:val="000000"/>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r w:rsidRPr="00132269">
        <w:rPr>
          <w:rFonts w:ascii="Arial" w:eastAsia="Times New Roman" w:hAnsi="Arial" w:cs="Arial"/>
          <w:b/>
          <w:bCs/>
          <w:color w:val="000000"/>
          <w:sz w:val="24"/>
          <w:szCs w:val="24"/>
        </w:rPr>
        <w:t>B. Claim Three</w:t>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1. Supervisory Liability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As set out in § V(C) (1), it has been the law of the Tenth Circuit since 1992 that supervisory liability under § 1983 requires "allegations of personal direction or actual knowledge and acquiescence" in conduct alleged to have violated the constitutional rights of a citizen. </w:t>
      </w:r>
      <w:r w:rsidRPr="00132269">
        <w:rPr>
          <w:rFonts w:ascii="Arial" w:eastAsia="Times New Roman" w:hAnsi="Arial" w:cs="Arial"/>
          <w:i/>
          <w:iCs/>
          <w:color w:val="000000"/>
          <w:sz w:val="24"/>
          <w:szCs w:val="24"/>
        </w:rPr>
        <w:t>See Woodward,</w:t>
      </w:r>
      <w:r w:rsidRPr="00132269">
        <w:rPr>
          <w:rFonts w:ascii="Arial" w:eastAsia="Times New Roman" w:hAnsi="Arial" w:cs="Arial"/>
          <w:color w:val="000000"/>
          <w:sz w:val="24"/>
          <w:szCs w:val="24"/>
        </w:rPr>
        <w:t xml:space="preserve"> 977 F.2d at 1399 (§ 1983 claim against supervising </w:t>
      </w:r>
      <w:r w:rsidRPr="00132269">
        <w:rPr>
          <w:rFonts w:ascii="Arial" w:eastAsia="Times New Roman" w:hAnsi="Arial" w:cs="Arial"/>
          <w:color w:val="000000"/>
          <w:sz w:val="24"/>
          <w:szCs w:val="24"/>
        </w:rPr>
        <w:lastRenderedPageBreak/>
        <w:t>police officers arising out of alleged sexual harassment claim). Thus, supervisory liability for personal direction or actual knowledge and acquiescence in conduct violating constitutional rights was clearly established in the abstract as of April 20, 1999. Plaintiffs allege that on April 20, 1999 the Law Enforcement Defendants, including the Command Personnel:</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p>
    <w:p w:rsidR="00132269" w:rsidRPr="00132269" w:rsidRDefault="00132269" w:rsidP="00132269">
      <w:pPr>
        <w:shd w:val="clear" w:color="auto" w:fill="FFFFFF"/>
        <w:spacing w:after="10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 xml:space="preserve">observed and witnessed their colleagues' and subordinates' directives cutting off all avenues of aid, both self-help and aid from other would-be rescuers, to the Library victims and the deprivation of Danny </w:t>
      </w:r>
      <w:proofErr w:type="spellStart"/>
      <w:r w:rsidRPr="00132269">
        <w:rPr>
          <w:rFonts w:ascii="Arial" w:eastAsia="Times New Roman" w:hAnsi="Arial" w:cs="Arial"/>
          <w:color w:val="000000"/>
          <w:sz w:val="24"/>
          <w:szCs w:val="24"/>
        </w:rPr>
        <w:t>Rohrbough's</w:t>
      </w:r>
      <w:proofErr w:type="spellEnd"/>
      <w:r w:rsidRPr="00132269">
        <w:rPr>
          <w:rFonts w:ascii="Arial" w:eastAsia="Times New Roman" w:hAnsi="Arial" w:cs="Arial"/>
          <w:color w:val="000000"/>
          <w:sz w:val="24"/>
          <w:szCs w:val="24"/>
        </w:rPr>
        <w:t xml:space="preserve"> constitutional rights, yet failed to take any action to remedy or correct said deprivations of Constitutional rights taking place before them.</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i/>
          <w:iCs/>
          <w:color w:val="000000"/>
          <w:sz w:val="24"/>
          <w:szCs w:val="24"/>
        </w:rPr>
        <w:t>See</w:t>
      </w:r>
      <w:r w:rsidRPr="00132269">
        <w:rPr>
          <w:rFonts w:ascii="Arial" w:eastAsia="Times New Roman" w:hAnsi="Arial" w:cs="Arial"/>
          <w:color w:val="000000"/>
          <w:sz w:val="24"/>
          <w:szCs w:val="24"/>
        </w:rPr>
        <w:t> C/O ¶ 118. However, the rights allegedly violated here are said to flow from </w:t>
      </w:r>
      <w:proofErr w:type="spellStart"/>
      <w:r w:rsidRPr="00132269">
        <w:rPr>
          <w:rFonts w:ascii="Arial" w:eastAsia="Times New Roman" w:hAnsi="Arial" w:cs="Arial"/>
          <w:i/>
          <w:iCs/>
          <w:color w:val="000000"/>
          <w:sz w:val="24"/>
          <w:szCs w:val="24"/>
        </w:rPr>
        <w:t>DeShaney's</w:t>
      </w:r>
      <w:proofErr w:type="spellEnd"/>
      <w:r w:rsidRPr="00132269">
        <w:rPr>
          <w:rFonts w:ascii="Arial" w:eastAsia="Times New Roman" w:hAnsi="Arial" w:cs="Arial"/>
          <w:color w:val="000000"/>
          <w:sz w:val="24"/>
          <w:szCs w:val="24"/>
        </w:rPr>
        <w:t> state-created danger and special relationship exceptions to its firm general rule that the state has no duty to protect citizens from harm inflicted by third-parties. In the situation confronted by Sheriff Stone, immunity has attached </w:t>
      </w:r>
      <w:r w:rsidRPr="00132269">
        <w:rPr>
          <w:rFonts w:ascii="Arial" w:eastAsia="Times New Roman" w:hAnsi="Arial" w:cs="Arial"/>
          <w:b/>
          <w:bCs/>
          <w:color w:val="000000"/>
          <w:sz w:val="24"/>
          <w:szCs w:val="24"/>
        </w:rPr>
        <w:t>*1105</w:t>
      </w:r>
      <w:r w:rsidRPr="00132269">
        <w:rPr>
          <w:rFonts w:ascii="Arial" w:eastAsia="Times New Roman" w:hAnsi="Arial" w:cs="Arial"/>
          <w:color w:val="000000"/>
          <w:sz w:val="24"/>
          <w:szCs w:val="24"/>
        </w:rPr>
        <w:t> because the contours of the rights allegedly violated were not sufficiently clear.</w:t>
      </w:r>
    </w:p>
    <w:p w:rsidR="00132269" w:rsidRPr="00132269" w:rsidRDefault="00132269" w:rsidP="00132269">
      <w:pPr>
        <w:spacing w:after="0" w:line="240" w:lineRule="auto"/>
        <w:rPr>
          <w:rFonts w:ascii="Times New Roman" w:eastAsia="Times New Roman" w:hAnsi="Times New Roman" w:cs="Times New Roman"/>
          <w:sz w:val="24"/>
          <w:szCs w:val="24"/>
        </w:rPr>
      </w:pPr>
      <w:r w:rsidRPr="00132269">
        <w:rPr>
          <w:rFonts w:ascii="Arial" w:eastAsia="Times New Roman" w:hAnsi="Arial" w:cs="Arial"/>
          <w:color w:val="000000"/>
          <w:sz w:val="24"/>
          <w:szCs w:val="24"/>
          <w:shd w:val="clear" w:color="auto" w:fill="FFFFFF"/>
        </w:rPr>
        <w:t> </w:t>
      </w:r>
      <w:r w:rsidRPr="00132269">
        <w:rPr>
          <w:rFonts w:ascii="Arial" w:eastAsia="Times New Roman" w:hAnsi="Arial" w:cs="Arial"/>
          <w:color w:val="000000"/>
          <w:sz w:val="24"/>
          <w:szCs w:val="24"/>
        </w:rPr>
        <w:br/>
      </w:r>
    </w:p>
    <w:p w:rsidR="00132269" w:rsidRPr="00132269" w:rsidRDefault="00132269" w:rsidP="00132269">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32269">
        <w:rPr>
          <w:rFonts w:ascii="Arial" w:eastAsia="Times New Roman" w:hAnsi="Arial" w:cs="Arial"/>
          <w:b/>
          <w:bCs/>
          <w:color w:val="000000"/>
          <w:sz w:val="24"/>
          <w:szCs w:val="24"/>
        </w:rPr>
        <w:t>2. Individual Liability</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Research fails to reveal a published Tenth Circuit case addressing the duty of law enforcement officers to intervene to protect the constitutional rights of citizens from infringement by other law enforcement officers in their presence. However, this duty has been recognized by other circuits. </w:t>
      </w:r>
      <w:r w:rsidRPr="00132269">
        <w:rPr>
          <w:rFonts w:ascii="Arial" w:eastAsia="Times New Roman" w:hAnsi="Arial" w:cs="Arial"/>
          <w:i/>
          <w:iCs/>
          <w:color w:val="000000"/>
          <w:sz w:val="24"/>
          <w:szCs w:val="24"/>
        </w:rPr>
        <w:t xml:space="preserve">See e.g. Anderson v. </w:t>
      </w:r>
      <w:proofErr w:type="spellStart"/>
      <w:r w:rsidRPr="00132269">
        <w:rPr>
          <w:rFonts w:ascii="Arial" w:eastAsia="Times New Roman" w:hAnsi="Arial" w:cs="Arial"/>
          <w:i/>
          <w:iCs/>
          <w:color w:val="000000"/>
          <w:sz w:val="24"/>
          <w:szCs w:val="24"/>
        </w:rPr>
        <w:t>Branen</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17 F.3d 552 (2nd Cir.1994); </w:t>
      </w:r>
      <w:r w:rsidRPr="00132269">
        <w:rPr>
          <w:rFonts w:ascii="Arial" w:eastAsia="Times New Roman" w:hAnsi="Arial" w:cs="Arial"/>
          <w:i/>
          <w:iCs/>
          <w:color w:val="000000"/>
          <w:sz w:val="24"/>
          <w:szCs w:val="24"/>
        </w:rPr>
        <w:t>Byrd v. Clark,</w:t>
      </w:r>
      <w:r w:rsidRPr="00132269">
        <w:rPr>
          <w:rFonts w:ascii="Arial" w:eastAsia="Times New Roman" w:hAnsi="Arial" w:cs="Arial"/>
          <w:color w:val="000000"/>
          <w:sz w:val="24"/>
          <w:szCs w:val="24"/>
        </w:rPr>
        <w:t> 783 F.2d 1002, 1007 (11th Cir.1986); </w:t>
      </w:r>
      <w:r w:rsidRPr="00132269">
        <w:rPr>
          <w:rFonts w:ascii="Arial" w:eastAsia="Times New Roman" w:hAnsi="Arial" w:cs="Arial"/>
          <w:i/>
          <w:iCs/>
          <w:color w:val="000000"/>
          <w:sz w:val="24"/>
          <w:szCs w:val="24"/>
        </w:rPr>
        <w:t xml:space="preserve">Webb v. </w:t>
      </w:r>
      <w:proofErr w:type="spellStart"/>
      <w:r w:rsidRPr="00132269">
        <w:rPr>
          <w:rFonts w:ascii="Arial" w:eastAsia="Times New Roman" w:hAnsi="Arial" w:cs="Arial"/>
          <w:i/>
          <w:iCs/>
          <w:color w:val="000000"/>
          <w:sz w:val="24"/>
          <w:szCs w:val="24"/>
        </w:rPr>
        <w:t>Hiykel</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713 F.2d 405, 408 (8th Cir.1983); </w:t>
      </w:r>
      <w:r w:rsidRPr="00132269">
        <w:rPr>
          <w:rFonts w:ascii="Arial" w:eastAsia="Times New Roman" w:hAnsi="Arial" w:cs="Arial"/>
          <w:i/>
          <w:iCs/>
          <w:color w:val="000000"/>
          <w:sz w:val="24"/>
          <w:szCs w:val="24"/>
        </w:rPr>
        <w:t>Bruner v. Dunaway,</w:t>
      </w:r>
      <w:r w:rsidRPr="00132269">
        <w:rPr>
          <w:rFonts w:ascii="Arial" w:eastAsia="Times New Roman" w:hAnsi="Arial" w:cs="Arial"/>
          <w:color w:val="000000"/>
          <w:sz w:val="24"/>
          <w:szCs w:val="24"/>
        </w:rPr>
        <w:t> 684 F.2d 422, 426 (6th Cir.1982), </w:t>
      </w:r>
      <w:r w:rsidRPr="00132269">
        <w:rPr>
          <w:rFonts w:ascii="Arial" w:eastAsia="Times New Roman" w:hAnsi="Arial" w:cs="Arial"/>
          <w:i/>
          <w:iCs/>
          <w:color w:val="000000"/>
          <w:sz w:val="24"/>
          <w:szCs w:val="24"/>
        </w:rPr>
        <w:t>cert. denied,</w:t>
      </w:r>
      <w:r w:rsidRPr="00132269">
        <w:rPr>
          <w:rFonts w:ascii="Arial" w:eastAsia="Times New Roman" w:hAnsi="Arial" w:cs="Arial"/>
          <w:color w:val="000000"/>
          <w:sz w:val="24"/>
          <w:szCs w:val="24"/>
        </w:rPr>
        <w:t> 459 U.S. 1171, 103 S. Ct. 816, 74 L. Ed. 2d 1014 (1983); </w:t>
      </w:r>
      <w:r w:rsidRPr="00132269">
        <w:rPr>
          <w:rFonts w:ascii="Arial" w:eastAsia="Times New Roman" w:hAnsi="Arial" w:cs="Arial"/>
          <w:i/>
          <w:iCs/>
          <w:color w:val="000000"/>
          <w:sz w:val="24"/>
          <w:szCs w:val="24"/>
        </w:rPr>
        <w:t xml:space="preserve">Byrd v. </w:t>
      </w:r>
      <w:proofErr w:type="spellStart"/>
      <w:r w:rsidRPr="00132269">
        <w:rPr>
          <w:rFonts w:ascii="Arial" w:eastAsia="Times New Roman" w:hAnsi="Arial" w:cs="Arial"/>
          <w:i/>
          <w:iCs/>
          <w:color w:val="000000"/>
          <w:sz w:val="24"/>
          <w:szCs w:val="24"/>
        </w:rPr>
        <w:t>Brishke</w:t>
      </w:r>
      <w:proofErr w:type="spellEnd"/>
      <w:r w:rsidRPr="00132269">
        <w:rPr>
          <w:rFonts w:ascii="Arial" w:eastAsia="Times New Roman" w:hAnsi="Arial" w:cs="Arial"/>
          <w:i/>
          <w:iCs/>
          <w:color w:val="000000"/>
          <w:sz w:val="24"/>
          <w:szCs w:val="24"/>
        </w:rPr>
        <w:t>,</w:t>
      </w:r>
      <w:r w:rsidRPr="00132269">
        <w:rPr>
          <w:rFonts w:ascii="Arial" w:eastAsia="Times New Roman" w:hAnsi="Arial" w:cs="Arial"/>
          <w:color w:val="000000"/>
          <w:sz w:val="24"/>
          <w:szCs w:val="24"/>
        </w:rPr>
        <w:t> 466 F.2d 6, 11 (7th Cir. 1972). Under the horrific and explosive circumstances facing the individual Law Enforcement Defendants, however, I conclude that qualified immunity attaches as to Claim Three.</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Accordingly, IT IS ORDERED that:</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1. Claim One against the Law Enforcement Defendants is DISMISSED;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2. Claim Two against the Law Enforcement Defendants is DISMISSED;</w:t>
      </w:r>
    </w:p>
    <w:p w:rsidR="00132269" w:rsidRPr="00132269" w:rsidRDefault="00132269" w:rsidP="00132269">
      <w:pPr>
        <w:shd w:val="clear" w:color="auto" w:fill="FFFFFF"/>
        <w:spacing w:before="100" w:beforeAutospacing="1" w:after="100" w:afterAutospacing="1"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3. Claim Three against the Law Enforcement Defendants is DISMISSED; and</w:t>
      </w:r>
    </w:p>
    <w:p w:rsidR="00132269" w:rsidRPr="00132269" w:rsidRDefault="00132269" w:rsidP="00132269">
      <w:pPr>
        <w:shd w:val="clear" w:color="auto" w:fill="FFFFFF"/>
        <w:spacing w:before="100" w:beforeAutospacing="1" w:after="0" w:line="240" w:lineRule="auto"/>
        <w:rPr>
          <w:rFonts w:ascii="Arial" w:eastAsia="Times New Roman" w:hAnsi="Arial" w:cs="Arial"/>
          <w:color w:val="000000"/>
          <w:sz w:val="24"/>
          <w:szCs w:val="24"/>
        </w:rPr>
      </w:pPr>
      <w:r w:rsidRPr="00132269">
        <w:rPr>
          <w:rFonts w:ascii="Arial" w:eastAsia="Times New Roman" w:hAnsi="Arial" w:cs="Arial"/>
          <w:color w:val="000000"/>
          <w:sz w:val="24"/>
          <w:szCs w:val="24"/>
        </w:rPr>
        <w:t>4. Claim Four against the Jefferson County Board of County Commissioners, and the Jefferson County Sheriff's Department is DISMISSED</w:t>
      </w:r>
    </w:p>
    <w:p w:rsidR="00AF5727" w:rsidRDefault="00AF5727" w:rsidP="00AF5727">
      <w:r>
        <w:rPr>
          <w:rStyle w:val="Strong"/>
          <w:rFonts w:ascii="Arial" w:hAnsi="Arial" w:cs="Arial"/>
          <w:color w:val="000000"/>
          <w:shd w:val="clear" w:color="auto" w:fill="FFFFFF"/>
        </w:rPr>
        <w:lastRenderedPageBreak/>
        <w:t>US District Court for the District of Colorado - 189 F. Supp. 2d 1144 (D. Colo. 2002) </w:t>
      </w:r>
      <w:r>
        <w:rPr>
          <w:rFonts w:ascii="Arial" w:hAnsi="Arial" w:cs="Arial"/>
          <w:color w:val="000000"/>
        </w:rPr>
        <w:br/>
      </w:r>
      <w:r>
        <w:rPr>
          <w:rStyle w:val="Strong"/>
          <w:rFonts w:ascii="Arial" w:hAnsi="Arial" w:cs="Arial"/>
          <w:color w:val="000000"/>
          <w:shd w:val="clear" w:color="auto" w:fill="FFFFFF"/>
        </w:rPr>
        <w:t>January 23, 2002</w:t>
      </w:r>
    </w:p>
    <w:p w:rsidR="00AF5727" w:rsidRDefault="00AF5727" w:rsidP="00AF5727">
      <w:pPr>
        <w:spacing w:before="480" w:after="480"/>
      </w:pPr>
      <w:r>
        <w:pict>
          <v:rect id="_x0000_i1025" style="width:0;height:0" o:hralign="center" o:hrstd="t" o:hrnoshade="t" o:hr="t" fillcolor="black" stroked="f"/>
        </w:pict>
      </w:r>
    </w:p>
    <w:p w:rsidR="00AF5727" w:rsidRDefault="00AF5727" w:rsidP="00AF5727">
      <w:pPr>
        <w:shd w:val="clear" w:color="auto" w:fill="FFFFFF"/>
        <w:jc w:val="center"/>
        <w:rPr>
          <w:rFonts w:ascii="Arial" w:hAnsi="Arial" w:cs="Arial"/>
          <w:color w:val="000000"/>
        </w:rPr>
      </w:pPr>
      <w:r>
        <w:rPr>
          <w:rFonts w:ascii="Arial" w:hAnsi="Arial" w:cs="Arial"/>
          <w:b/>
          <w:bCs/>
          <w:color w:val="000000"/>
        </w:rPr>
        <w:t>189 F. Supp. 2d 1144 (2002)</w:t>
      </w:r>
    </w:p>
    <w:p w:rsidR="00AF5727" w:rsidRDefault="00AF5727" w:rsidP="00AF5727">
      <w:pPr>
        <w:pStyle w:val="Heading4"/>
        <w:shd w:val="clear" w:color="auto" w:fill="FFFFFF"/>
        <w:spacing w:after="0" w:afterAutospacing="0"/>
        <w:jc w:val="center"/>
        <w:rPr>
          <w:rFonts w:ascii="Arial" w:hAnsi="Arial" w:cs="Arial"/>
          <w:color w:val="000000"/>
        </w:rPr>
      </w:pPr>
      <w:r>
        <w:rPr>
          <w:rFonts w:ascii="Arial" w:hAnsi="Arial" w:cs="Arial"/>
          <w:color w:val="000000"/>
        </w:rPr>
        <w:t xml:space="preserve">Brian E. ROHRBOUGH, Susan A. </w:t>
      </w:r>
      <w:proofErr w:type="spellStart"/>
      <w:r>
        <w:rPr>
          <w:rFonts w:ascii="Arial" w:hAnsi="Arial" w:cs="Arial"/>
          <w:color w:val="000000"/>
        </w:rPr>
        <w:t>Petrone</w:t>
      </w:r>
      <w:proofErr w:type="spellEnd"/>
      <w:r>
        <w:rPr>
          <w:rFonts w:ascii="Arial" w:hAnsi="Arial" w:cs="Arial"/>
          <w:color w:val="000000"/>
        </w:rPr>
        <w:t xml:space="preserve">, individually and as personal representative of the estate of Daniel </w:t>
      </w:r>
      <w:proofErr w:type="spellStart"/>
      <w:r>
        <w:rPr>
          <w:rFonts w:ascii="Arial" w:hAnsi="Arial" w:cs="Arial"/>
          <w:color w:val="000000"/>
        </w:rPr>
        <w:t>Rohrbough</w:t>
      </w:r>
      <w:proofErr w:type="spellEnd"/>
      <w:r>
        <w:rPr>
          <w:rFonts w:ascii="Arial" w:hAnsi="Arial" w:cs="Arial"/>
          <w:color w:val="000000"/>
        </w:rPr>
        <w:t xml:space="preserve">, deceased, Donald F. Fleming, individually and as personal representative of the estate of Kelly Fleming, deceased, </w:t>
      </w:r>
      <w:proofErr w:type="spellStart"/>
      <w:r>
        <w:rPr>
          <w:rFonts w:ascii="Arial" w:hAnsi="Arial" w:cs="Arial"/>
          <w:color w:val="000000"/>
        </w:rPr>
        <w:t>Diedra</w:t>
      </w:r>
      <w:proofErr w:type="spellEnd"/>
      <w:r>
        <w:rPr>
          <w:rFonts w:ascii="Arial" w:hAnsi="Arial" w:cs="Arial"/>
          <w:color w:val="000000"/>
        </w:rPr>
        <w:t xml:space="preserve"> A. Fleming, Erin Fleming, Joseph R. </w:t>
      </w:r>
      <w:proofErr w:type="spellStart"/>
      <w:r>
        <w:rPr>
          <w:rFonts w:ascii="Arial" w:hAnsi="Arial" w:cs="Arial"/>
          <w:color w:val="000000"/>
        </w:rPr>
        <w:t>Kechter</w:t>
      </w:r>
      <w:proofErr w:type="spellEnd"/>
      <w:r>
        <w:rPr>
          <w:rFonts w:ascii="Arial" w:hAnsi="Arial" w:cs="Arial"/>
          <w:color w:val="000000"/>
        </w:rPr>
        <w:t xml:space="preserve">, individually and as personal representative of the estate of Matthew Joseph </w:t>
      </w:r>
      <w:proofErr w:type="spellStart"/>
      <w:r>
        <w:rPr>
          <w:rFonts w:ascii="Arial" w:hAnsi="Arial" w:cs="Arial"/>
          <w:color w:val="000000"/>
        </w:rPr>
        <w:t>Kechter</w:t>
      </w:r>
      <w:proofErr w:type="spellEnd"/>
      <w:r>
        <w:rPr>
          <w:rFonts w:ascii="Arial" w:hAnsi="Arial" w:cs="Arial"/>
          <w:color w:val="000000"/>
        </w:rPr>
        <w:t xml:space="preserve">, deceased, Ann Marie </w:t>
      </w:r>
      <w:proofErr w:type="spellStart"/>
      <w:r>
        <w:rPr>
          <w:rFonts w:ascii="Arial" w:hAnsi="Arial" w:cs="Arial"/>
          <w:color w:val="000000"/>
        </w:rPr>
        <w:t>Kechter</w:t>
      </w:r>
      <w:proofErr w:type="spellEnd"/>
      <w:r>
        <w:rPr>
          <w:rFonts w:ascii="Arial" w:hAnsi="Arial" w:cs="Arial"/>
          <w:color w:val="000000"/>
        </w:rPr>
        <w:t xml:space="preserve">, Adam D. </w:t>
      </w:r>
      <w:proofErr w:type="spellStart"/>
      <w:r>
        <w:rPr>
          <w:rFonts w:ascii="Arial" w:hAnsi="Arial" w:cs="Arial"/>
          <w:color w:val="000000"/>
        </w:rPr>
        <w:t>Kechter</w:t>
      </w:r>
      <w:proofErr w:type="spellEnd"/>
      <w:r>
        <w:rPr>
          <w:rFonts w:ascii="Arial" w:hAnsi="Arial" w:cs="Arial"/>
          <w:color w:val="000000"/>
        </w:rPr>
        <w:t xml:space="preserve">, a minor child, by and through his parents and next friends, Joseph R. </w:t>
      </w:r>
      <w:proofErr w:type="spellStart"/>
      <w:r>
        <w:rPr>
          <w:rFonts w:ascii="Arial" w:hAnsi="Arial" w:cs="Arial"/>
          <w:color w:val="000000"/>
        </w:rPr>
        <w:t>Kechter</w:t>
      </w:r>
      <w:proofErr w:type="spellEnd"/>
      <w:r>
        <w:rPr>
          <w:rFonts w:ascii="Arial" w:hAnsi="Arial" w:cs="Arial"/>
          <w:color w:val="000000"/>
        </w:rPr>
        <w:t xml:space="preserve"> and Ann Marie </w:t>
      </w:r>
      <w:proofErr w:type="spellStart"/>
      <w:r>
        <w:rPr>
          <w:rFonts w:ascii="Arial" w:hAnsi="Arial" w:cs="Arial"/>
          <w:color w:val="000000"/>
        </w:rPr>
        <w:t>Kechter</w:t>
      </w:r>
      <w:proofErr w:type="spellEnd"/>
      <w:r>
        <w:rPr>
          <w:rFonts w:ascii="Arial" w:hAnsi="Arial" w:cs="Arial"/>
          <w:color w:val="000000"/>
        </w:rPr>
        <w:t xml:space="preserve">, Dawn L. Anna, individually and as personal representative of the estate of Lauren D. Townsend, deceased, Matthew Townsend, Kristin Townsend, Joshua Townsend, Albert B. Velasquez, individually and as personal representative of the estate of Kyle A. Velasquez, deceased Phyllis E. Velasquez, and Bradley S. </w:t>
      </w:r>
      <w:proofErr w:type="spellStart"/>
      <w:r>
        <w:rPr>
          <w:rFonts w:ascii="Arial" w:hAnsi="Arial" w:cs="Arial"/>
          <w:color w:val="000000"/>
        </w:rPr>
        <w:t>Bernall</w:t>
      </w:r>
      <w:proofErr w:type="spellEnd"/>
      <w:r>
        <w:rPr>
          <w:rFonts w:ascii="Arial" w:hAnsi="Arial" w:cs="Arial"/>
          <w:color w:val="000000"/>
        </w:rPr>
        <w:t xml:space="preserve"> and Misty R. </w:t>
      </w:r>
      <w:proofErr w:type="spellStart"/>
      <w:r>
        <w:rPr>
          <w:rFonts w:ascii="Arial" w:hAnsi="Arial" w:cs="Arial"/>
          <w:color w:val="000000"/>
        </w:rPr>
        <w:t>Bernall</w:t>
      </w:r>
      <w:proofErr w:type="spellEnd"/>
      <w:r>
        <w:rPr>
          <w:rFonts w:ascii="Arial" w:hAnsi="Arial" w:cs="Arial"/>
          <w:color w:val="000000"/>
        </w:rPr>
        <w:t xml:space="preserve">, individually, and as Co-personal representatives of the estate of Cassie R. </w:t>
      </w:r>
      <w:proofErr w:type="spellStart"/>
      <w:r>
        <w:rPr>
          <w:rFonts w:ascii="Arial" w:hAnsi="Arial" w:cs="Arial"/>
          <w:color w:val="000000"/>
        </w:rPr>
        <w:t>Bernall</w:t>
      </w:r>
      <w:proofErr w:type="spellEnd"/>
      <w:r>
        <w:rPr>
          <w:rFonts w:ascii="Arial" w:hAnsi="Arial" w:cs="Arial"/>
          <w:color w:val="000000"/>
        </w:rPr>
        <w:t>, deceased, Plaintiffs,</w:t>
      </w:r>
      <w:r>
        <w:rPr>
          <w:rFonts w:ascii="Arial" w:hAnsi="Arial" w:cs="Arial"/>
          <w:color w:val="000000"/>
        </w:rPr>
        <w:br/>
        <w:t>v.</w:t>
      </w:r>
      <w:r>
        <w:rPr>
          <w:rFonts w:ascii="Arial" w:hAnsi="Arial" w:cs="Arial"/>
          <w:color w:val="000000"/>
        </w:rPr>
        <w:br/>
        <w:t xml:space="preserve">John P. STONE, the Sheriff of Jefferson County, Colorado, Individually and in his Official Capacity, Jefferson County Sheriff's Department a/k/a Jefferson County Sheriff's Office, John Dunaway, Individually, Terry Manwaring, Individually, David </w:t>
      </w:r>
      <w:proofErr w:type="spellStart"/>
      <w:r>
        <w:rPr>
          <w:rFonts w:ascii="Arial" w:hAnsi="Arial" w:cs="Arial"/>
          <w:color w:val="000000"/>
        </w:rPr>
        <w:t>Walcher</w:t>
      </w:r>
      <w:proofErr w:type="spellEnd"/>
      <w:r>
        <w:rPr>
          <w:rFonts w:ascii="Arial" w:hAnsi="Arial" w:cs="Arial"/>
          <w:color w:val="000000"/>
        </w:rPr>
        <w:t xml:space="preserve">, Individually, Philip HY, Individually, John </w:t>
      </w:r>
      <w:proofErr w:type="spellStart"/>
      <w:r>
        <w:rPr>
          <w:rFonts w:ascii="Arial" w:hAnsi="Arial" w:cs="Arial"/>
          <w:color w:val="000000"/>
        </w:rPr>
        <w:t>Kiekbusch</w:t>
      </w:r>
      <w:proofErr w:type="spellEnd"/>
      <w:r>
        <w:rPr>
          <w:rFonts w:ascii="Arial" w:hAnsi="Arial" w:cs="Arial"/>
          <w:color w:val="000000"/>
        </w:rPr>
        <w:t xml:space="preserve">, Individually, Neil Gardner, Individually, Paul </w:t>
      </w:r>
      <w:proofErr w:type="spellStart"/>
      <w:r>
        <w:rPr>
          <w:rFonts w:ascii="Arial" w:hAnsi="Arial" w:cs="Arial"/>
          <w:color w:val="000000"/>
        </w:rPr>
        <w:t>Magor</w:t>
      </w:r>
      <w:proofErr w:type="spellEnd"/>
      <w:r>
        <w:rPr>
          <w:rFonts w:ascii="Arial" w:hAnsi="Arial" w:cs="Arial"/>
          <w:color w:val="000000"/>
        </w:rPr>
        <w:t xml:space="preserve">, Individually, Paul Smoker, Individually, Scott </w:t>
      </w:r>
      <w:proofErr w:type="spellStart"/>
      <w:r>
        <w:rPr>
          <w:rFonts w:ascii="Arial" w:hAnsi="Arial" w:cs="Arial"/>
          <w:color w:val="000000"/>
        </w:rPr>
        <w:t>Taborsky</w:t>
      </w:r>
      <w:proofErr w:type="spellEnd"/>
      <w:r>
        <w:rPr>
          <w:rFonts w:ascii="Arial" w:hAnsi="Arial" w:cs="Arial"/>
          <w:color w:val="000000"/>
        </w:rPr>
        <w:t>, Individually, Rick Searle, Individually, Kevin Walker, Individually, John Does Numbers 1-100, individually, the Board of County Commissioners of the County of Jefferson, Colorado, Thomas E. Klebold, Susan Klebold, and Ronald Frank Hartmann, Defendants.</w:t>
      </w:r>
    </w:p>
    <w:p w:rsidR="00AF5727" w:rsidRDefault="00AF5727" w:rsidP="00AF5727">
      <w:pPr>
        <w:shd w:val="clear" w:color="auto" w:fill="FFFFFF"/>
        <w:jc w:val="center"/>
        <w:rPr>
          <w:rFonts w:ascii="Arial" w:hAnsi="Arial" w:cs="Arial"/>
          <w:color w:val="000000"/>
        </w:rPr>
      </w:pPr>
      <w:r>
        <w:rPr>
          <w:rFonts w:ascii="Arial" w:hAnsi="Arial" w:cs="Arial"/>
          <w:color w:val="000000"/>
        </w:rPr>
        <w:t>No. CIV.00-B-808.</w:t>
      </w:r>
    </w:p>
    <w:p w:rsidR="00AF5727" w:rsidRDefault="00AF5727" w:rsidP="00AF5727">
      <w:pPr>
        <w:pStyle w:val="NormalWeb"/>
        <w:shd w:val="clear" w:color="auto" w:fill="FFFFFF"/>
        <w:spacing w:after="0" w:afterAutospacing="0"/>
        <w:jc w:val="center"/>
        <w:rPr>
          <w:rFonts w:ascii="Arial" w:hAnsi="Arial" w:cs="Arial"/>
          <w:color w:val="000000"/>
        </w:rPr>
      </w:pPr>
      <w:r>
        <w:rPr>
          <w:rFonts w:ascii="Arial" w:hAnsi="Arial" w:cs="Arial"/>
          <w:b/>
          <w:bCs/>
          <w:color w:val="000000"/>
        </w:rPr>
        <w:t>United States District Court, D. Colorado.</w:t>
      </w:r>
    </w:p>
    <w:p w:rsidR="00AF5727" w:rsidRDefault="00AF5727" w:rsidP="00AF5727">
      <w:pPr>
        <w:shd w:val="clear" w:color="auto" w:fill="FFFFFF"/>
        <w:jc w:val="center"/>
        <w:rPr>
          <w:rFonts w:ascii="Arial" w:hAnsi="Arial" w:cs="Arial"/>
          <w:color w:val="000000"/>
        </w:rPr>
      </w:pPr>
      <w:r>
        <w:rPr>
          <w:rFonts w:ascii="Arial" w:hAnsi="Arial" w:cs="Arial"/>
          <w:color w:val="000000"/>
        </w:rPr>
        <w:t>January 23, 2002.</w:t>
      </w:r>
    </w:p>
    <w:p w:rsidR="00AF5727" w:rsidRDefault="00AF5727" w:rsidP="00AF5727">
      <w:pPr>
        <w:pStyle w:val="NormalWeb"/>
        <w:shd w:val="clear" w:color="auto" w:fill="FFFFFF"/>
        <w:rPr>
          <w:rFonts w:ascii="Arial" w:hAnsi="Arial" w:cs="Arial"/>
          <w:color w:val="000000"/>
        </w:rPr>
      </w:pPr>
      <w:r>
        <w:rPr>
          <w:rStyle w:val="Strong"/>
          <w:rFonts w:ascii="Arial" w:hAnsi="Arial" w:cs="Arial"/>
          <w:color w:val="000000"/>
        </w:rPr>
        <w:t>*1145</w:t>
      </w:r>
      <w:r>
        <w:rPr>
          <w:rFonts w:ascii="Arial" w:hAnsi="Arial" w:cs="Arial"/>
          <w:color w:val="000000"/>
        </w:rPr>
        <w:t> James Parker Rouse, Sr., Rouse &amp; Associates, PC, Englewood, CO, Barry Kevin Arrington, Arrington &amp; Associates, PC, Golden, CO, for Plaintiffs.</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J. Andrew Nathan, Andrew J. Fisher, Bernard Roland </w:t>
      </w:r>
      <w:proofErr w:type="spellStart"/>
      <w:r>
        <w:rPr>
          <w:rFonts w:ascii="Arial" w:hAnsi="Arial" w:cs="Arial"/>
          <w:color w:val="000000"/>
        </w:rPr>
        <w:t>Woessner</w:t>
      </w:r>
      <w:proofErr w:type="spellEnd"/>
      <w:r>
        <w:rPr>
          <w:rFonts w:ascii="Arial" w:hAnsi="Arial" w:cs="Arial"/>
          <w:color w:val="000000"/>
        </w:rPr>
        <w:t xml:space="preserve">, Nathan, Bremer, </w:t>
      </w:r>
      <w:proofErr w:type="spellStart"/>
      <w:r>
        <w:rPr>
          <w:rFonts w:ascii="Arial" w:hAnsi="Arial" w:cs="Arial"/>
          <w:color w:val="000000"/>
        </w:rPr>
        <w:t>Dumm</w:t>
      </w:r>
      <w:proofErr w:type="spellEnd"/>
      <w:r>
        <w:rPr>
          <w:rFonts w:ascii="Arial" w:hAnsi="Arial" w:cs="Arial"/>
          <w:color w:val="000000"/>
        </w:rPr>
        <w:t xml:space="preserve"> &amp; Myers, PC., Denver, CO, William A. Tuthill, III, Lily </w:t>
      </w:r>
      <w:proofErr w:type="spellStart"/>
      <w:r>
        <w:rPr>
          <w:rFonts w:ascii="Arial" w:hAnsi="Arial" w:cs="Arial"/>
          <w:color w:val="000000"/>
        </w:rPr>
        <w:t>Wallman</w:t>
      </w:r>
      <w:proofErr w:type="spellEnd"/>
      <w:r>
        <w:rPr>
          <w:rFonts w:ascii="Arial" w:hAnsi="Arial" w:cs="Arial"/>
          <w:color w:val="000000"/>
        </w:rPr>
        <w:t xml:space="preserve"> </w:t>
      </w:r>
      <w:proofErr w:type="spellStart"/>
      <w:r>
        <w:rPr>
          <w:rFonts w:ascii="Arial" w:hAnsi="Arial" w:cs="Arial"/>
          <w:color w:val="000000"/>
        </w:rPr>
        <w:t>Oeffler</w:t>
      </w:r>
      <w:proofErr w:type="spellEnd"/>
      <w:r>
        <w:rPr>
          <w:rFonts w:ascii="Arial" w:hAnsi="Arial" w:cs="Arial"/>
          <w:color w:val="000000"/>
        </w:rPr>
        <w:t xml:space="preserve">, County Attorney's Office, Golden, CO, Alan Kaminsky, Wilson, </w:t>
      </w:r>
      <w:proofErr w:type="spellStart"/>
      <w:r>
        <w:rPr>
          <w:rFonts w:ascii="Arial" w:hAnsi="Arial" w:cs="Arial"/>
          <w:color w:val="000000"/>
        </w:rPr>
        <w:t>Elser</w:t>
      </w:r>
      <w:proofErr w:type="spellEnd"/>
      <w:r>
        <w:rPr>
          <w:rFonts w:ascii="Arial" w:hAnsi="Arial" w:cs="Arial"/>
          <w:color w:val="000000"/>
        </w:rPr>
        <w:t xml:space="preserve">, Moskowitz, Edelman &amp; Dicker, New York City, Joel A. </w:t>
      </w:r>
      <w:proofErr w:type="spellStart"/>
      <w:r>
        <w:rPr>
          <w:rFonts w:ascii="Arial" w:hAnsi="Arial" w:cs="Arial"/>
          <w:color w:val="000000"/>
        </w:rPr>
        <w:t>Kolodny</w:t>
      </w:r>
      <w:proofErr w:type="spellEnd"/>
      <w:r>
        <w:rPr>
          <w:rFonts w:ascii="Arial" w:hAnsi="Arial" w:cs="Arial"/>
          <w:color w:val="000000"/>
        </w:rPr>
        <w:t xml:space="preserve">, Lorraine Elizabeth Parker, Steven Gregory Greenlee, Montgomery, </w:t>
      </w:r>
      <w:proofErr w:type="spellStart"/>
      <w:r>
        <w:rPr>
          <w:rFonts w:ascii="Arial" w:hAnsi="Arial" w:cs="Arial"/>
          <w:color w:val="000000"/>
        </w:rPr>
        <w:t>Kolodny</w:t>
      </w:r>
      <w:proofErr w:type="spellEnd"/>
      <w:r>
        <w:rPr>
          <w:rFonts w:ascii="Arial" w:hAnsi="Arial" w:cs="Arial"/>
          <w:color w:val="000000"/>
        </w:rPr>
        <w:t xml:space="preserve">, </w:t>
      </w:r>
      <w:proofErr w:type="spellStart"/>
      <w:r>
        <w:rPr>
          <w:rFonts w:ascii="Arial" w:hAnsi="Arial" w:cs="Arial"/>
          <w:color w:val="000000"/>
        </w:rPr>
        <w:t>Amatuzio</w:t>
      </w:r>
      <w:proofErr w:type="spellEnd"/>
      <w:r>
        <w:rPr>
          <w:rFonts w:ascii="Arial" w:hAnsi="Arial" w:cs="Arial"/>
          <w:color w:val="000000"/>
        </w:rPr>
        <w:t xml:space="preserve">, </w:t>
      </w:r>
      <w:proofErr w:type="spellStart"/>
      <w:r>
        <w:rPr>
          <w:rFonts w:ascii="Arial" w:hAnsi="Arial" w:cs="Arial"/>
          <w:color w:val="000000"/>
        </w:rPr>
        <w:t>Dusbabek</w:t>
      </w:r>
      <w:proofErr w:type="spellEnd"/>
      <w:r>
        <w:rPr>
          <w:rFonts w:ascii="Arial" w:hAnsi="Arial" w:cs="Arial"/>
          <w:color w:val="000000"/>
        </w:rPr>
        <w:t xml:space="preserve"> &amp; Parker LLP, Denver, CO, Gregg E. Kay, Franklin D. Patterson, Patterson, </w:t>
      </w:r>
      <w:proofErr w:type="spellStart"/>
      <w:r>
        <w:rPr>
          <w:rFonts w:ascii="Arial" w:hAnsi="Arial" w:cs="Arial"/>
          <w:color w:val="000000"/>
        </w:rPr>
        <w:t>Nuss</w:t>
      </w:r>
      <w:proofErr w:type="spellEnd"/>
      <w:r>
        <w:rPr>
          <w:rFonts w:ascii="Arial" w:hAnsi="Arial" w:cs="Arial"/>
          <w:color w:val="000000"/>
        </w:rPr>
        <w:t xml:space="preserve"> &amp; Seymour, P.C., Englewood, CO, Scott </w:t>
      </w:r>
      <w:proofErr w:type="spellStart"/>
      <w:r>
        <w:rPr>
          <w:rFonts w:ascii="Arial" w:hAnsi="Arial" w:cs="Arial"/>
          <w:color w:val="000000"/>
        </w:rPr>
        <w:t>Jurdem</w:t>
      </w:r>
      <w:proofErr w:type="spellEnd"/>
      <w:r>
        <w:rPr>
          <w:rFonts w:ascii="Arial" w:hAnsi="Arial" w:cs="Arial"/>
          <w:color w:val="000000"/>
        </w:rPr>
        <w:t xml:space="preserve">, Buchanan, </w:t>
      </w:r>
      <w:proofErr w:type="spellStart"/>
      <w:r>
        <w:rPr>
          <w:rFonts w:ascii="Arial" w:hAnsi="Arial" w:cs="Arial"/>
          <w:color w:val="000000"/>
        </w:rPr>
        <w:t>Jurdem</w:t>
      </w:r>
      <w:proofErr w:type="spellEnd"/>
      <w:r>
        <w:rPr>
          <w:rFonts w:ascii="Arial" w:hAnsi="Arial" w:cs="Arial"/>
          <w:color w:val="000000"/>
        </w:rPr>
        <w:t xml:space="preserve"> &amp; Cederberg, PC, Denver, CO, Michael B. </w:t>
      </w:r>
      <w:r>
        <w:rPr>
          <w:rFonts w:ascii="Arial" w:hAnsi="Arial" w:cs="Arial"/>
          <w:color w:val="000000"/>
        </w:rPr>
        <w:lastRenderedPageBreak/>
        <w:t xml:space="preserve">Sullivan, Heather A. </w:t>
      </w:r>
      <w:proofErr w:type="spellStart"/>
      <w:r>
        <w:rPr>
          <w:rFonts w:ascii="Arial" w:hAnsi="Arial" w:cs="Arial"/>
          <w:color w:val="000000"/>
        </w:rPr>
        <w:t>Salg</w:t>
      </w:r>
      <w:proofErr w:type="spellEnd"/>
      <w:r>
        <w:rPr>
          <w:rFonts w:ascii="Arial" w:hAnsi="Arial" w:cs="Arial"/>
          <w:color w:val="000000"/>
        </w:rPr>
        <w:t xml:space="preserve">, Harris, </w:t>
      </w:r>
      <w:proofErr w:type="spellStart"/>
      <w:r>
        <w:rPr>
          <w:rFonts w:ascii="Arial" w:hAnsi="Arial" w:cs="Arial"/>
          <w:color w:val="000000"/>
        </w:rPr>
        <w:t>Karstaedt</w:t>
      </w:r>
      <w:proofErr w:type="spellEnd"/>
      <w:r>
        <w:rPr>
          <w:rFonts w:ascii="Arial" w:hAnsi="Arial" w:cs="Arial"/>
          <w:color w:val="000000"/>
        </w:rPr>
        <w:t xml:space="preserve">, Jamison &amp; Powers, P.C., Englewood, CO, </w:t>
      </w:r>
      <w:proofErr w:type="spellStart"/>
      <w:r>
        <w:rPr>
          <w:rFonts w:ascii="Arial" w:hAnsi="Arial" w:cs="Arial"/>
          <w:color w:val="000000"/>
        </w:rPr>
        <w:t>Alaurice</w:t>
      </w:r>
      <w:proofErr w:type="spellEnd"/>
      <w:r>
        <w:rPr>
          <w:rFonts w:ascii="Arial" w:hAnsi="Arial" w:cs="Arial"/>
          <w:color w:val="000000"/>
        </w:rPr>
        <w:t xml:space="preserve"> Marie Tafoya, </w:t>
      </w:r>
      <w:proofErr w:type="spellStart"/>
      <w:r>
        <w:rPr>
          <w:rFonts w:ascii="Arial" w:hAnsi="Arial" w:cs="Arial"/>
          <w:color w:val="000000"/>
        </w:rPr>
        <w:t>Alaurice</w:t>
      </w:r>
      <w:proofErr w:type="spellEnd"/>
      <w:r>
        <w:rPr>
          <w:rFonts w:ascii="Arial" w:hAnsi="Arial" w:cs="Arial"/>
          <w:color w:val="000000"/>
        </w:rPr>
        <w:t xml:space="preserve"> M. Tafoya, Law Office, Denver, CO, J. Stephen Mullen, </w:t>
      </w:r>
      <w:proofErr w:type="spellStart"/>
      <w:r>
        <w:rPr>
          <w:rFonts w:ascii="Arial" w:hAnsi="Arial" w:cs="Arial"/>
          <w:color w:val="000000"/>
        </w:rPr>
        <w:t>Retherford</w:t>
      </w:r>
      <w:proofErr w:type="spellEnd"/>
      <w:r>
        <w:rPr>
          <w:rFonts w:ascii="Arial" w:hAnsi="Arial" w:cs="Arial"/>
          <w:color w:val="000000"/>
        </w:rPr>
        <w:t xml:space="preserve">, Mullen, Johnson &amp; Bruce, Colorado Springs, CO, Richard Lee </w:t>
      </w:r>
      <w:proofErr w:type="spellStart"/>
      <w:r>
        <w:rPr>
          <w:rFonts w:ascii="Arial" w:hAnsi="Arial" w:cs="Arial"/>
          <w:color w:val="000000"/>
        </w:rPr>
        <w:t>Everstine</w:t>
      </w:r>
      <w:proofErr w:type="spellEnd"/>
      <w:r>
        <w:rPr>
          <w:rFonts w:ascii="Arial" w:hAnsi="Arial" w:cs="Arial"/>
          <w:color w:val="000000"/>
        </w:rPr>
        <w:t xml:space="preserve">, Michele R. </w:t>
      </w:r>
      <w:proofErr w:type="spellStart"/>
      <w:r>
        <w:rPr>
          <w:rFonts w:ascii="Arial" w:hAnsi="Arial" w:cs="Arial"/>
          <w:color w:val="000000"/>
        </w:rPr>
        <w:t>Prud'Homme</w:t>
      </w:r>
      <w:proofErr w:type="spellEnd"/>
      <w:r>
        <w:rPr>
          <w:rFonts w:ascii="Arial" w:hAnsi="Arial" w:cs="Arial"/>
          <w:color w:val="000000"/>
        </w:rPr>
        <w:t xml:space="preserve">, Robert Patrick Ingram, Dickinson, </w:t>
      </w:r>
      <w:proofErr w:type="spellStart"/>
      <w:r>
        <w:rPr>
          <w:rFonts w:ascii="Arial" w:hAnsi="Arial" w:cs="Arial"/>
          <w:color w:val="000000"/>
        </w:rPr>
        <w:t>Everstine</w:t>
      </w:r>
      <w:proofErr w:type="spellEnd"/>
      <w:r>
        <w:rPr>
          <w:rFonts w:ascii="Arial" w:hAnsi="Arial" w:cs="Arial"/>
          <w:color w:val="000000"/>
        </w:rPr>
        <w:t xml:space="preserve"> &amp; </w:t>
      </w:r>
      <w:proofErr w:type="spellStart"/>
      <w:r>
        <w:rPr>
          <w:rFonts w:ascii="Arial" w:hAnsi="Arial" w:cs="Arial"/>
          <w:color w:val="000000"/>
        </w:rPr>
        <w:t>Prud'Homme</w:t>
      </w:r>
      <w:proofErr w:type="spellEnd"/>
      <w:r>
        <w:rPr>
          <w:rFonts w:ascii="Arial" w:hAnsi="Arial" w:cs="Arial"/>
          <w:color w:val="000000"/>
        </w:rPr>
        <w:t>, Denver, CO, Michael R. Waters, Jones &amp; Waters, LLC, Colorado Springs, CO, for Defendants.</w:t>
      </w:r>
    </w:p>
    <w:p w:rsidR="00AF5727" w:rsidRDefault="00AF5727" w:rsidP="00AF5727">
      <w:pPr>
        <w:shd w:val="clear" w:color="auto" w:fill="FFFFFF"/>
        <w:rPr>
          <w:rFonts w:ascii="Arial" w:hAnsi="Arial" w:cs="Arial"/>
          <w:color w:val="000000"/>
        </w:rPr>
      </w:pPr>
      <w:r>
        <w:rPr>
          <w:rFonts w:ascii="Arial" w:hAnsi="Arial" w:cs="Arial"/>
          <w:color w:val="000000"/>
        </w:rPr>
        <w:t> </w:t>
      </w:r>
      <w:r>
        <w:rPr>
          <w:rFonts w:ascii="Arial" w:hAnsi="Arial" w:cs="Arial"/>
          <w:color w:val="000000"/>
        </w:rPr>
        <w:br/>
      </w:r>
    </w:p>
    <w:p w:rsidR="00AF5727" w:rsidRDefault="00AF5727" w:rsidP="00AF5727">
      <w:pPr>
        <w:pStyle w:val="Heading4"/>
        <w:shd w:val="clear" w:color="auto" w:fill="FFFFFF"/>
        <w:rPr>
          <w:rFonts w:ascii="Arial" w:hAnsi="Arial" w:cs="Arial"/>
          <w:color w:val="000000"/>
        </w:rPr>
      </w:pPr>
      <w:r>
        <w:rPr>
          <w:rFonts w:ascii="Arial" w:hAnsi="Arial" w:cs="Arial"/>
          <w:color w:val="000000"/>
        </w:rPr>
        <w:t>ORDER</w:t>
      </w:r>
    </w:p>
    <w:p w:rsidR="00AF5727" w:rsidRDefault="00AF5727" w:rsidP="00AF5727">
      <w:pPr>
        <w:pStyle w:val="NormalWeb"/>
        <w:shd w:val="clear" w:color="auto" w:fill="FFFFFF"/>
        <w:rPr>
          <w:rFonts w:ascii="Arial" w:hAnsi="Arial" w:cs="Arial"/>
          <w:color w:val="000000"/>
        </w:rPr>
      </w:pPr>
      <w:r>
        <w:rPr>
          <w:rFonts w:ascii="Arial" w:hAnsi="Arial" w:cs="Arial"/>
          <w:color w:val="000000"/>
        </w:rPr>
        <w:t>BABCOCK, Chief Judge.</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On December 26, 2001, plaintiffs, with the exception of Bradley S. </w:t>
      </w:r>
      <w:proofErr w:type="spellStart"/>
      <w:r>
        <w:rPr>
          <w:rFonts w:ascii="Arial" w:hAnsi="Arial" w:cs="Arial"/>
          <w:color w:val="000000"/>
        </w:rPr>
        <w:t>Bernall</w:t>
      </w:r>
      <w:proofErr w:type="spellEnd"/>
      <w:r>
        <w:rPr>
          <w:rFonts w:ascii="Arial" w:hAnsi="Arial" w:cs="Arial"/>
          <w:color w:val="000000"/>
        </w:rPr>
        <w:t xml:space="preserve"> and Misty R. </w:t>
      </w:r>
      <w:proofErr w:type="spellStart"/>
      <w:r>
        <w:rPr>
          <w:rFonts w:ascii="Arial" w:hAnsi="Arial" w:cs="Arial"/>
          <w:color w:val="000000"/>
        </w:rPr>
        <w:t>Bernall</w:t>
      </w:r>
      <w:proofErr w:type="spellEnd"/>
      <w:r>
        <w:rPr>
          <w:rFonts w:ascii="Arial" w:hAnsi="Arial" w:cs="Arial"/>
          <w:color w:val="000000"/>
        </w:rPr>
        <w:t xml:space="preserve">, filed their "Motion </w:t>
      </w:r>
      <w:proofErr w:type="gramStart"/>
      <w:r>
        <w:rPr>
          <w:rFonts w:ascii="Arial" w:hAnsi="Arial" w:cs="Arial"/>
          <w:color w:val="000000"/>
        </w:rPr>
        <w:t>For</w:t>
      </w:r>
      <w:proofErr w:type="gramEnd"/>
      <w:r>
        <w:rPr>
          <w:rFonts w:ascii="Arial" w:hAnsi="Arial" w:cs="Arial"/>
          <w:color w:val="000000"/>
        </w:rPr>
        <w:t xml:space="preserve"> Reconsideration Under Fed. </w:t>
      </w:r>
      <w:proofErr w:type="spellStart"/>
      <w:r>
        <w:rPr>
          <w:rFonts w:ascii="Arial" w:hAnsi="Arial" w:cs="Arial"/>
          <w:color w:val="000000"/>
        </w:rPr>
        <w:t>R.Civ</w:t>
      </w:r>
      <w:proofErr w:type="spellEnd"/>
      <w:r>
        <w:rPr>
          <w:rFonts w:ascii="Arial" w:hAnsi="Arial" w:cs="Arial"/>
          <w:color w:val="000000"/>
        </w:rPr>
        <w:t xml:space="preserve">. P. 59(e) Or, In The Alternative, For Relief From Judgment Under </w:t>
      </w:r>
      <w:proofErr w:type="spellStart"/>
      <w:r>
        <w:rPr>
          <w:rFonts w:ascii="Arial" w:hAnsi="Arial" w:cs="Arial"/>
          <w:color w:val="000000"/>
        </w:rPr>
        <w:t>Fed.R.Civ.P</w:t>
      </w:r>
      <w:proofErr w:type="spellEnd"/>
      <w:r>
        <w:rPr>
          <w:rFonts w:ascii="Arial" w:hAnsi="Arial" w:cs="Arial"/>
          <w:color w:val="000000"/>
        </w:rPr>
        <w:t xml:space="preserve">. 60(B); And Motion To Amend Complaint" (the motion). The sheriff defendants have responded to the motion. I construe the motion for reconsideration as one for new trial pursuant to </w:t>
      </w:r>
      <w:proofErr w:type="spellStart"/>
      <w:r>
        <w:rPr>
          <w:rFonts w:ascii="Arial" w:hAnsi="Arial" w:cs="Arial"/>
          <w:color w:val="000000"/>
        </w:rPr>
        <w:t>Fed.R.Civ.P</w:t>
      </w:r>
      <w:proofErr w:type="spellEnd"/>
      <w:r>
        <w:rPr>
          <w:rFonts w:ascii="Arial" w:hAnsi="Arial" w:cs="Arial"/>
          <w:color w:val="000000"/>
        </w:rPr>
        <w:t>. 59(e).</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Plaintiffs first proffer "New Evidence Regarding the Shooting Death of Daniel </w:t>
      </w:r>
      <w:proofErr w:type="spellStart"/>
      <w:r>
        <w:rPr>
          <w:rFonts w:ascii="Arial" w:hAnsi="Arial" w:cs="Arial"/>
          <w:color w:val="000000"/>
        </w:rPr>
        <w:t>Rohrbough</w:t>
      </w:r>
      <w:proofErr w:type="spellEnd"/>
      <w:r>
        <w:rPr>
          <w:rFonts w:ascii="Arial" w:hAnsi="Arial" w:cs="Arial"/>
          <w:color w:val="000000"/>
        </w:rPr>
        <w:t xml:space="preserve">." They now proffer the specific identity of a Denver City and County Police Officer. For purposes of this motion only, I accept as true the proffered identity of the Denver Police Officer alleged to have fatally wounded Brian </w:t>
      </w:r>
      <w:proofErr w:type="spellStart"/>
      <w:r>
        <w:rPr>
          <w:rFonts w:ascii="Arial" w:hAnsi="Arial" w:cs="Arial"/>
          <w:color w:val="000000"/>
        </w:rPr>
        <w:t>Rohrbough</w:t>
      </w:r>
      <w:proofErr w:type="spellEnd"/>
      <w:r>
        <w:rPr>
          <w:rFonts w:ascii="Arial" w:hAnsi="Arial" w:cs="Arial"/>
          <w:color w:val="000000"/>
        </w:rPr>
        <w:t>. Plaintiffs next assert "New Evidence Regarding Law Enforcement Pattern of Falsification and Deceit." Based upon this new evidence, the plaintiffs contend the judgment entered upon my December 12, 2001, Amended Memorandum Opinion and Order (the Order) should be vacated and plaintiffs should be allowed to amend their complaint.</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The Order addressed the </w:t>
      </w:r>
      <w:proofErr w:type="spellStart"/>
      <w:r>
        <w:rPr>
          <w:rFonts w:ascii="Arial" w:hAnsi="Arial" w:cs="Arial"/>
          <w:color w:val="000000"/>
        </w:rPr>
        <w:t>Rohrbough</w:t>
      </w:r>
      <w:proofErr w:type="spellEnd"/>
      <w:r>
        <w:rPr>
          <w:rFonts w:ascii="Arial" w:hAnsi="Arial" w:cs="Arial"/>
          <w:color w:val="000000"/>
        </w:rPr>
        <w:t xml:space="preserve"> claim one for wrongful death occasioned </w:t>
      </w:r>
      <w:r>
        <w:rPr>
          <w:rStyle w:val="Strong"/>
          <w:rFonts w:ascii="Arial" w:hAnsi="Arial" w:cs="Arial"/>
          <w:color w:val="000000"/>
        </w:rPr>
        <w:t>*1146</w:t>
      </w:r>
      <w:r>
        <w:rPr>
          <w:rFonts w:ascii="Arial" w:hAnsi="Arial" w:cs="Arial"/>
          <w:color w:val="000000"/>
        </w:rPr>
        <w:t xml:space="preserve"> by </w:t>
      </w:r>
      <w:proofErr w:type="spellStart"/>
      <w:r>
        <w:rPr>
          <w:rFonts w:ascii="Arial" w:hAnsi="Arial" w:cs="Arial"/>
          <w:color w:val="000000"/>
        </w:rPr>
        <w:t>wilful</w:t>
      </w:r>
      <w:proofErr w:type="spellEnd"/>
      <w:r>
        <w:rPr>
          <w:rFonts w:ascii="Arial" w:hAnsi="Arial" w:cs="Arial"/>
          <w:color w:val="000000"/>
        </w:rPr>
        <w:t xml:space="preserve"> and wanton misconduct as distinct from that of the other plaintiffs. This is because the identity of the law enforcement officer who was alleged to have fatally shot Daniel </w:t>
      </w:r>
      <w:proofErr w:type="spellStart"/>
      <w:r>
        <w:rPr>
          <w:rFonts w:ascii="Arial" w:hAnsi="Arial" w:cs="Arial"/>
          <w:color w:val="000000"/>
        </w:rPr>
        <w:t>Rohrbough</w:t>
      </w:r>
      <w:proofErr w:type="spellEnd"/>
      <w:r>
        <w:rPr>
          <w:rFonts w:ascii="Arial" w:hAnsi="Arial" w:cs="Arial"/>
          <w:color w:val="000000"/>
        </w:rPr>
        <w:t xml:space="preserve"> could not be stated other than as a John Doe. Paragraph 27 of the Second Amended Complaint alleged that: "Defendants John Does Numbers 1-100 were at all pertinent times herein law enforcement officers, employees, and </w:t>
      </w:r>
      <w:r>
        <w:rPr>
          <w:rFonts w:ascii="Arial" w:hAnsi="Arial" w:cs="Arial"/>
          <w:i/>
          <w:iCs/>
          <w:color w:val="000000"/>
        </w:rPr>
        <w:t>agents of or aiding</w:t>
      </w:r>
      <w:r>
        <w:rPr>
          <w:rFonts w:ascii="Arial" w:hAnsi="Arial" w:cs="Arial"/>
          <w:color w:val="000000"/>
        </w:rPr>
        <w:t xml:space="preserve"> Defendant Stone and/or the Sheriff's Department in some manner with the Sheriff's Department's response to the shooting at Columbine High School on April 20, 1999." (Emphasis Added.) The sheriff defendants contend that the proffered identity of the Denver Police Officer alleged to have fatally shot Daniel </w:t>
      </w:r>
      <w:proofErr w:type="spellStart"/>
      <w:r>
        <w:rPr>
          <w:rFonts w:ascii="Arial" w:hAnsi="Arial" w:cs="Arial"/>
          <w:color w:val="000000"/>
        </w:rPr>
        <w:t>Rohrbough</w:t>
      </w:r>
      <w:proofErr w:type="spellEnd"/>
      <w:r>
        <w:rPr>
          <w:rFonts w:ascii="Arial" w:hAnsi="Arial" w:cs="Arial"/>
          <w:color w:val="000000"/>
        </w:rPr>
        <w:t xml:space="preserve"> manifests the Order's correct result as to the sheriff defendants. The sheriff defendants read Paragraph 27 of the Second Amended Complaint too narrowly. As a law enforcement officer acting as an agent of or aiding the sheriff defendants, these defendants would not necessarily be relieved from liability for this narrow reason alone.</w:t>
      </w:r>
    </w:p>
    <w:p w:rsidR="00AF5727" w:rsidRDefault="00AF5727" w:rsidP="00AF5727">
      <w:pPr>
        <w:pStyle w:val="NormalWeb"/>
        <w:shd w:val="clear" w:color="auto" w:fill="FFFFFF"/>
        <w:rPr>
          <w:rFonts w:ascii="Arial" w:hAnsi="Arial" w:cs="Arial"/>
          <w:color w:val="000000"/>
        </w:rPr>
      </w:pPr>
      <w:r>
        <w:rPr>
          <w:rFonts w:ascii="Arial" w:hAnsi="Arial" w:cs="Arial"/>
          <w:color w:val="000000"/>
        </w:rPr>
        <w:lastRenderedPageBreak/>
        <w:t>However, the controlling law of duty and immunity set forth in the companion case of </w:t>
      </w:r>
      <w:proofErr w:type="spellStart"/>
      <w:r>
        <w:rPr>
          <w:rFonts w:ascii="Arial" w:hAnsi="Arial" w:cs="Arial"/>
          <w:i/>
          <w:iCs/>
          <w:color w:val="000000"/>
        </w:rPr>
        <w:t>Schnurr</w:t>
      </w:r>
      <w:proofErr w:type="spellEnd"/>
      <w:r>
        <w:rPr>
          <w:rFonts w:ascii="Arial" w:hAnsi="Arial" w:cs="Arial"/>
          <w:i/>
          <w:iCs/>
          <w:color w:val="000000"/>
        </w:rPr>
        <w:t>, et al. v. The Board of County Commissioners of Jefferson County, et al.,</w:t>
      </w:r>
      <w:r>
        <w:rPr>
          <w:rFonts w:ascii="Arial" w:hAnsi="Arial" w:cs="Arial"/>
          <w:color w:val="000000"/>
        </w:rPr>
        <w:t> Civil Case No. 00-B-790, was incorporated into the Order. That law was also set forth at length in the companion case of </w:t>
      </w:r>
      <w:r>
        <w:rPr>
          <w:rFonts w:ascii="Arial" w:hAnsi="Arial" w:cs="Arial"/>
          <w:i/>
          <w:iCs/>
          <w:color w:val="000000"/>
        </w:rPr>
        <w:t>Castaldo, et al. v. Jefferson County Sheriff John C. Stone, et al.,</w:t>
      </w:r>
      <w:r>
        <w:rPr>
          <w:rFonts w:ascii="Arial" w:hAnsi="Arial" w:cs="Arial"/>
          <w:color w:val="000000"/>
        </w:rPr>
        <w:t> Civil Case No. 00-B-1611. Application of this law to this "newly discovered evidence" has no probability of changing the result and, thus, is immaterial within the meaning of Rule 59(e). Additionally, this "new evidence" has no bearing upon the other plaintiffs' motion. Any amendment would be futile.</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Plaintiffs also proffer new evidence regarding a law enforcement pattern of falsification and deceit. Read in a Rule 59(e) context, Paragraphs 21(1-3), (9), (14-15) and (18-23) relate to the allegation that Daniel </w:t>
      </w:r>
      <w:proofErr w:type="spellStart"/>
      <w:r>
        <w:rPr>
          <w:rFonts w:ascii="Arial" w:hAnsi="Arial" w:cs="Arial"/>
          <w:color w:val="000000"/>
        </w:rPr>
        <w:t>Rohrbough</w:t>
      </w:r>
      <w:proofErr w:type="spellEnd"/>
      <w:r>
        <w:rPr>
          <w:rFonts w:ascii="Arial" w:hAnsi="Arial" w:cs="Arial"/>
          <w:color w:val="000000"/>
        </w:rPr>
        <w:t xml:space="preserve"> was fatally shot by the identified Denver Police Officer. As I stated, assuming the truth of that allegation, the outcome remains unchanged.</w:t>
      </w:r>
    </w:p>
    <w:p w:rsidR="00AF5727" w:rsidRDefault="00AF5727" w:rsidP="00AF5727">
      <w:pPr>
        <w:pStyle w:val="NormalWeb"/>
        <w:shd w:val="clear" w:color="auto" w:fill="FFFFFF"/>
        <w:rPr>
          <w:rFonts w:ascii="Arial" w:hAnsi="Arial" w:cs="Arial"/>
          <w:color w:val="000000"/>
        </w:rPr>
      </w:pPr>
      <w:r>
        <w:rPr>
          <w:rFonts w:ascii="Arial" w:hAnsi="Arial" w:cs="Arial"/>
          <w:color w:val="000000"/>
        </w:rPr>
        <w:t>Paragraphs 21(4-8), (25-26), and (29) of plaintiffs' motion relate to allegations that the sheriff defendants were aware or should have been aware of the risk that Harris and Klebold would attack Columbine High School and, thus, the sheriff defendants should have acted to prevent the attack. First, these allegations repeat the substance of Paragraphs 41 through 51 of plaintiffs' Second Amended Complaint. As noted at page 8 of the Amended Order, plaintiffs explicitly disclaimed any claim based upon the sheriff defendants pre-attack conduct. Despite ample opportunity to assert such claims as were asserted by numerous other plaintiffs in related cases, the plaintiffs here elected not to do so.</w:t>
      </w:r>
    </w:p>
    <w:p w:rsidR="00AF5727" w:rsidRDefault="00AF5727" w:rsidP="00AF5727">
      <w:pPr>
        <w:pStyle w:val="NormalWeb"/>
        <w:shd w:val="clear" w:color="auto" w:fill="FFFFFF"/>
        <w:rPr>
          <w:rFonts w:ascii="Arial" w:hAnsi="Arial" w:cs="Arial"/>
          <w:color w:val="000000"/>
        </w:rPr>
      </w:pPr>
      <w:r>
        <w:rPr>
          <w:rFonts w:ascii="Arial" w:hAnsi="Arial" w:cs="Arial"/>
          <w:color w:val="000000"/>
        </w:rPr>
        <w:t>The balance of the allegations in Paragraphs 21 (10-13), (16-17), (24), and (27-28) relate to post attack alleged misconduct and have no bearing upon the Amended Order's Rule 12(b) (6) analysis.</w:t>
      </w:r>
    </w:p>
    <w:p w:rsidR="00AF5727" w:rsidRDefault="00AF5727" w:rsidP="00AF5727">
      <w:pPr>
        <w:pStyle w:val="NormalWeb"/>
        <w:shd w:val="clear" w:color="auto" w:fill="FFFFFF"/>
        <w:rPr>
          <w:rFonts w:ascii="Arial" w:hAnsi="Arial" w:cs="Arial"/>
          <w:color w:val="000000"/>
        </w:rPr>
      </w:pPr>
      <w:r>
        <w:rPr>
          <w:rFonts w:ascii="Arial" w:hAnsi="Arial" w:cs="Arial"/>
          <w:color w:val="000000"/>
        </w:rPr>
        <w:t>I conclude that any evidence proffered here as newly discovered has no probability of changing the Amended Order's result and is not material within the meaning of Rule 59(e). I further conclude that plaintiffs have failed to meet their burden to show that relief is warranted to correct manifest error of law or fact or to prevent manifest injustice. Any amendment would be futile.</w:t>
      </w:r>
    </w:p>
    <w:p w:rsidR="00AF5727" w:rsidRDefault="00AF5727" w:rsidP="00AF5727">
      <w:pPr>
        <w:pStyle w:val="NormalWeb"/>
        <w:shd w:val="clear" w:color="auto" w:fill="FFFFFF"/>
        <w:rPr>
          <w:rFonts w:ascii="Arial" w:hAnsi="Arial" w:cs="Arial"/>
          <w:color w:val="000000"/>
        </w:rPr>
      </w:pPr>
      <w:r>
        <w:rPr>
          <w:rFonts w:ascii="Arial" w:hAnsi="Arial" w:cs="Arial"/>
          <w:color w:val="000000"/>
        </w:rPr>
        <w:t xml:space="preserve">Out of an abundance of caution, I also construe the motion as one for relief from final judgment for fraud, misrepresentation or other misconduct of an adverse party under </w:t>
      </w:r>
      <w:proofErr w:type="spellStart"/>
      <w:r>
        <w:rPr>
          <w:rFonts w:ascii="Arial" w:hAnsi="Arial" w:cs="Arial"/>
          <w:color w:val="000000"/>
        </w:rPr>
        <w:t>Fed.R.Civ.P</w:t>
      </w:r>
      <w:proofErr w:type="spellEnd"/>
      <w:r>
        <w:rPr>
          <w:rFonts w:ascii="Arial" w:hAnsi="Arial" w:cs="Arial"/>
          <w:color w:val="000000"/>
        </w:rPr>
        <w:t>. 60(b) (3). The plaintiffs' burden to prove fraud, misrepresentation or misconduct is by clear and convincing evidence. Further plaintiffs </w:t>
      </w:r>
      <w:r>
        <w:rPr>
          <w:rStyle w:val="Strong"/>
          <w:rFonts w:ascii="Arial" w:hAnsi="Arial" w:cs="Arial"/>
          <w:color w:val="000000"/>
        </w:rPr>
        <w:t>*1147</w:t>
      </w:r>
      <w:r>
        <w:rPr>
          <w:rFonts w:ascii="Arial" w:hAnsi="Arial" w:cs="Arial"/>
          <w:color w:val="000000"/>
        </w:rPr>
        <w:t> must show denial of opportunity to be fully and fairly hearing. Plaintiffs fail to meet their burden pursuant to Rule 60(b) (3).</w:t>
      </w:r>
    </w:p>
    <w:p w:rsidR="00AF5727" w:rsidRDefault="00AF5727" w:rsidP="00AF5727">
      <w:pPr>
        <w:pStyle w:val="NormalWeb"/>
        <w:shd w:val="clear" w:color="auto" w:fill="FFFFFF"/>
        <w:spacing w:after="0" w:afterAutospacing="0"/>
        <w:rPr>
          <w:rFonts w:ascii="Arial" w:hAnsi="Arial" w:cs="Arial"/>
          <w:color w:val="000000"/>
        </w:rPr>
      </w:pPr>
      <w:r>
        <w:rPr>
          <w:rFonts w:ascii="Arial" w:hAnsi="Arial" w:cs="Arial"/>
          <w:color w:val="000000"/>
        </w:rPr>
        <w:t>IT IS THEREFORE ORDERED that the plaintiffs' motion is DENIED.</w:t>
      </w:r>
    </w:p>
    <w:p w:rsidR="00132269" w:rsidRDefault="00132269">
      <w:bookmarkStart w:id="0" w:name="_GoBack"/>
      <w:bookmarkEnd w:id="0"/>
    </w:p>
    <w:sectPr w:rsidR="0013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69"/>
    <w:rsid w:val="00132269"/>
    <w:rsid w:val="00A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FB95-B921-4BA4-9EA9-F88CE552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32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22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2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269"/>
    <w:rPr>
      <w:b/>
      <w:bCs/>
    </w:rPr>
  </w:style>
  <w:style w:type="character" w:styleId="Hyperlink">
    <w:name w:val="Hyperlink"/>
    <w:basedOn w:val="DefaultParagraphFont"/>
    <w:uiPriority w:val="99"/>
    <w:semiHidden/>
    <w:unhideWhenUsed/>
    <w:rsid w:val="00132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7596">
      <w:bodyDiv w:val="1"/>
      <w:marLeft w:val="0"/>
      <w:marRight w:val="0"/>
      <w:marTop w:val="0"/>
      <w:marBottom w:val="0"/>
      <w:divBdr>
        <w:top w:val="none" w:sz="0" w:space="0" w:color="auto"/>
        <w:left w:val="none" w:sz="0" w:space="0" w:color="auto"/>
        <w:bottom w:val="none" w:sz="0" w:space="0" w:color="auto"/>
        <w:right w:val="none" w:sz="0" w:space="0" w:color="auto"/>
      </w:divBdr>
      <w:divsChild>
        <w:div w:id="121316779">
          <w:marLeft w:val="0"/>
          <w:marRight w:val="0"/>
          <w:marTop w:val="0"/>
          <w:marBottom w:val="0"/>
          <w:divBdr>
            <w:top w:val="none" w:sz="0" w:space="0" w:color="auto"/>
            <w:left w:val="none" w:sz="0" w:space="0" w:color="auto"/>
            <w:bottom w:val="none" w:sz="0" w:space="0" w:color="auto"/>
            <w:right w:val="none" w:sz="0" w:space="0" w:color="auto"/>
          </w:divBdr>
        </w:div>
      </w:divsChild>
    </w:div>
    <w:div w:id="1160778112">
      <w:bodyDiv w:val="1"/>
      <w:marLeft w:val="0"/>
      <w:marRight w:val="0"/>
      <w:marTop w:val="0"/>
      <w:marBottom w:val="0"/>
      <w:divBdr>
        <w:top w:val="none" w:sz="0" w:space="0" w:color="auto"/>
        <w:left w:val="none" w:sz="0" w:space="0" w:color="auto"/>
        <w:bottom w:val="none" w:sz="0" w:space="0" w:color="auto"/>
        <w:right w:val="none" w:sz="0" w:space="0" w:color="auto"/>
      </w:divBdr>
      <w:divsChild>
        <w:div w:id="96700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800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2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98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7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07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39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14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63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48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73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5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9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5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77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colorado/supreme-court/1994/93sc236-0.html" TargetMode="External"/><Relationship Id="rId13" Type="http://schemas.openxmlformats.org/officeDocument/2006/relationships/hyperlink" Target="https://law.justia.com/cases/colorado/court-of-appeals/1986/84ca0200-0.html" TargetMode="External"/><Relationship Id="rId18" Type="http://schemas.openxmlformats.org/officeDocument/2006/relationships/hyperlink" Target="https://supreme.justia.com/cases/federal/us/436/658/" TargetMode="External"/><Relationship Id="rId3" Type="http://schemas.openxmlformats.org/officeDocument/2006/relationships/webSettings" Target="webSettings.xml"/><Relationship Id="rId21" Type="http://schemas.openxmlformats.org/officeDocument/2006/relationships/hyperlink" Target="https://supreme.justia.com/cases/federal/us/503/115/" TargetMode="External"/><Relationship Id="rId7" Type="http://schemas.openxmlformats.org/officeDocument/2006/relationships/hyperlink" Target="https://law.justia.com/cases/colorado/court-of-appeals/1990/89ca0322-0.html" TargetMode="External"/><Relationship Id="rId12" Type="http://schemas.openxmlformats.org/officeDocument/2006/relationships/hyperlink" Target="https://law.justia.com/cases/colorado/supreme-court/1986/85sc66-0.html" TargetMode="External"/><Relationship Id="rId17" Type="http://schemas.openxmlformats.org/officeDocument/2006/relationships/hyperlink" Target="https://supreme.justia.com/cases/federal/us/423/36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upreme.justia.com/cases/federal/us/523/833/" TargetMode="External"/><Relationship Id="rId20" Type="http://schemas.openxmlformats.org/officeDocument/2006/relationships/hyperlink" Target="https://supreme.justia.com/cases/federal/us/489/378/" TargetMode="External"/><Relationship Id="rId1" Type="http://schemas.openxmlformats.org/officeDocument/2006/relationships/styles" Target="styles.xml"/><Relationship Id="rId6" Type="http://schemas.openxmlformats.org/officeDocument/2006/relationships/hyperlink" Target="https://law.justia.com/cases/colorado/court-of-appeals/1996/95ca1789-0.html" TargetMode="External"/><Relationship Id="rId11" Type="http://schemas.openxmlformats.org/officeDocument/2006/relationships/hyperlink" Target="https://law.justia.com/cases/colorado/supreme-court/1954/17162.html" TargetMode="External"/><Relationship Id="rId24" Type="http://schemas.openxmlformats.org/officeDocument/2006/relationships/fontTable" Target="fontTable.xml"/><Relationship Id="rId5" Type="http://schemas.openxmlformats.org/officeDocument/2006/relationships/hyperlink" Target="https://law.justia.com/cases/colorado/supreme-court/1996/95sc196-0.html" TargetMode="External"/><Relationship Id="rId15" Type="http://schemas.openxmlformats.org/officeDocument/2006/relationships/hyperlink" Target="https://supreme.justia.com/cases/federal/us/489/189/" TargetMode="External"/><Relationship Id="rId23" Type="http://schemas.openxmlformats.org/officeDocument/2006/relationships/hyperlink" Target="https://supreme.justia.com/cases/federal/us/500/226/" TargetMode="External"/><Relationship Id="rId10" Type="http://schemas.openxmlformats.org/officeDocument/2006/relationships/hyperlink" Target="https://law.justia.com/cases/colorado/supreme-court/1994/93sc236-0.html" TargetMode="External"/><Relationship Id="rId19" Type="http://schemas.openxmlformats.org/officeDocument/2006/relationships/hyperlink" Target="https://supreme.justia.com/cases/federal/us/398/144/" TargetMode="External"/><Relationship Id="rId4" Type="http://schemas.openxmlformats.org/officeDocument/2006/relationships/hyperlink" Target="https://supreme.justia.com/cases/federal/us/355/41/" TargetMode="External"/><Relationship Id="rId9" Type="http://schemas.openxmlformats.org/officeDocument/2006/relationships/hyperlink" Target="https://law.justia.com/cases/colorado/court-of-appeals/1994/93ca1592-0.html" TargetMode="External"/><Relationship Id="rId14" Type="http://schemas.openxmlformats.org/officeDocument/2006/relationships/hyperlink" Target="https://law.justia.com/cases/colorado/court-of-appeals/1999/97ca2107-0.html" TargetMode="External"/><Relationship Id="rId22" Type="http://schemas.openxmlformats.org/officeDocument/2006/relationships/hyperlink" Target="https://supreme.justia.com/cases/federal/us/445/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8517</Words>
  <Characters>48549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dcterms:created xsi:type="dcterms:W3CDTF">2018-11-12T00:27:00Z</dcterms:created>
  <dcterms:modified xsi:type="dcterms:W3CDTF">2018-11-12T01:56:00Z</dcterms:modified>
</cp:coreProperties>
</file>